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72ADD">
      <w:pPr>
        <w:pStyle w:val="4"/>
        <w:rPr>
          <w:rFonts w:hint="eastAsia" w:ascii="宋体" w:hAnsi="宋体" w:cs="宋体"/>
          <w:b/>
          <w:color w:val="auto"/>
          <w:sz w:val="48"/>
          <w:szCs w:val="48"/>
          <w:highlight w:val="none"/>
        </w:rPr>
      </w:pPr>
    </w:p>
    <w:p w14:paraId="1B4277F5">
      <w:pPr>
        <w:spacing w:line="360" w:lineRule="auto"/>
        <w:jc w:val="center"/>
        <w:rPr>
          <w:rFonts w:hint="eastAsia" w:ascii="宋体" w:hAnsi="宋体" w:cs="宋体"/>
          <w:b/>
          <w:color w:val="auto"/>
          <w:sz w:val="44"/>
          <w:szCs w:val="44"/>
          <w:highlight w:val="none"/>
          <w:lang w:val="en-US" w:eastAsia="zh-CN"/>
        </w:rPr>
      </w:pPr>
      <w:r>
        <w:rPr>
          <w:rFonts w:hint="eastAsia" w:ascii="宋体" w:hAnsi="宋体" w:cs="宋体"/>
          <w:b/>
          <w:color w:val="auto"/>
          <w:sz w:val="44"/>
          <w:szCs w:val="44"/>
          <w:highlight w:val="none"/>
          <w:lang w:eastAsia="zh-CN"/>
        </w:rPr>
        <w:t>桐城师范高等专科学校</w:t>
      </w:r>
      <w:r>
        <w:rPr>
          <w:rFonts w:hint="eastAsia" w:ascii="宋体" w:hAnsi="宋体" w:cs="宋体"/>
          <w:b/>
          <w:color w:val="auto"/>
          <w:sz w:val="44"/>
          <w:szCs w:val="44"/>
          <w:highlight w:val="none"/>
          <w:lang w:val="en-US" w:eastAsia="zh-CN"/>
        </w:rPr>
        <w:t>中外交流合作办学</w:t>
      </w:r>
    </w:p>
    <w:p w14:paraId="71B6110E">
      <w:pPr>
        <w:spacing w:line="360" w:lineRule="auto"/>
        <w:jc w:val="center"/>
        <w:rPr>
          <w:rFonts w:hint="default"/>
          <w:color w:val="auto"/>
          <w:highlight w:val="none"/>
          <w:lang w:val="en-US"/>
        </w:rPr>
      </w:pPr>
      <w:r>
        <w:rPr>
          <w:rFonts w:hint="eastAsia" w:ascii="宋体" w:hAnsi="宋体" w:cs="宋体"/>
          <w:b/>
          <w:color w:val="auto"/>
          <w:sz w:val="44"/>
          <w:szCs w:val="44"/>
          <w:highlight w:val="none"/>
          <w:lang w:eastAsia="zh-CN"/>
        </w:rPr>
        <w:t>服务采购</w:t>
      </w:r>
      <w:r>
        <w:rPr>
          <w:rFonts w:hint="eastAsia" w:ascii="宋体" w:hAnsi="宋体" w:cs="宋体"/>
          <w:b/>
          <w:color w:val="auto"/>
          <w:sz w:val="44"/>
          <w:szCs w:val="44"/>
          <w:highlight w:val="none"/>
          <w:lang w:val="en-US" w:eastAsia="zh-CN"/>
        </w:rPr>
        <w:t>项目</w:t>
      </w:r>
    </w:p>
    <w:p w14:paraId="65A287D0">
      <w:pPr>
        <w:spacing w:line="480" w:lineRule="exact"/>
        <w:rPr>
          <w:rFonts w:ascii="宋体"/>
          <w:color w:val="auto"/>
          <w:sz w:val="44"/>
          <w:szCs w:val="44"/>
          <w:highlight w:val="none"/>
        </w:rPr>
      </w:pPr>
    </w:p>
    <w:p w14:paraId="5550E19F">
      <w:pPr>
        <w:pStyle w:val="81"/>
      </w:pPr>
    </w:p>
    <w:p w14:paraId="67D512C5">
      <w:pPr>
        <w:pStyle w:val="8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18CD42A">
      <w:pPr>
        <w:spacing w:line="480" w:lineRule="exact"/>
        <w:rPr>
          <w:rFonts w:ascii="仿宋_GB2312" w:hAnsi="宋体" w:eastAsia="仿宋_GB2312"/>
          <w:b/>
          <w:color w:val="auto"/>
          <w:sz w:val="44"/>
          <w:szCs w:val="44"/>
          <w:highlight w:val="none"/>
        </w:rPr>
      </w:pPr>
    </w:p>
    <w:p w14:paraId="4105138B">
      <w:pPr>
        <w:spacing w:line="480" w:lineRule="exact"/>
        <w:rPr>
          <w:rFonts w:ascii="宋体"/>
          <w:color w:val="auto"/>
          <w:sz w:val="144"/>
          <w:szCs w:val="144"/>
          <w:highlight w:val="none"/>
        </w:rPr>
      </w:pPr>
    </w:p>
    <w:p w14:paraId="2959046F">
      <w:pPr>
        <w:spacing w:line="480" w:lineRule="exact"/>
        <w:jc w:val="center"/>
        <w:rPr>
          <w:rFonts w:hint="eastAsia" w:ascii="宋体" w:hAnsi="宋体" w:cs="宋体"/>
          <w:b/>
          <w:bCs/>
          <w:color w:val="auto"/>
          <w:sz w:val="28"/>
          <w:szCs w:val="28"/>
          <w:highlight w:val="none"/>
        </w:rPr>
      </w:pPr>
    </w:p>
    <w:p w14:paraId="4C1C9738">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25</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en-US" w:eastAsia="zh-CN"/>
        </w:rPr>
        <w:t xml:space="preserve"> 015</w:t>
      </w:r>
      <w:r>
        <w:rPr>
          <w:rFonts w:hint="eastAsia" w:ascii="宋体" w:hAnsi="宋体" w:cs="宋体"/>
          <w:b/>
          <w:bCs/>
          <w:color w:val="auto"/>
          <w:sz w:val="28"/>
          <w:szCs w:val="28"/>
          <w:highlight w:val="none"/>
        </w:rPr>
        <w:t xml:space="preserve"> 号</w:t>
      </w:r>
    </w:p>
    <w:p w14:paraId="310A1E33">
      <w:pPr>
        <w:spacing w:line="480" w:lineRule="exact"/>
        <w:jc w:val="center"/>
        <w:rPr>
          <w:rFonts w:ascii="宋体" w:hAnsi="宋体" w:cs="仿宋_GB2312"/>
          <w:b/>
          <w:bCs/>
          <w:color w:val="auto"/>
          <w:sz w:val="28"/>
          <w:szCs w:val="28"/>
          <w:highlight w:val="none"/>
        </w:rPr>
      </w:pPr>
    </w:p>
    <w:p w14:paraId="6B566C39">
      <w:pPr>
        <w:spacing w:line="480" w:lineRule="exact"/>
        <w:rPr>
          <w:rFonts w:ascii="宋体" w:hAnsi="宋体" w:cs="仿宋_GB2312"/>
          <w:color w:val="auto"/>
          <w:szCs w:val="21"/>
          <w:highlight w:val="none"/>
        </w:rPr>
      </w:pPr>
    </w:p>
    <w:p w14:paraId="6B69BC2F">
      <w:pPr>
        <w:spacing w:line="480" w:lineRule="exact"/>
        <w:rPr>
          <w:rFonts w:ascii="宋体" w:hAnsi="宋体" w:cs="仿宋_GB2312"/>
          <w:color w:val="auto"/>
          <w:szCs w:val="21"/>
          <w:highlight w:val="none"/>
        </w:rPr>
      </w:pPr>
    </w:p>
    <w:p w14:paraId="44F8CE63">
      <w:pPr>
        <w:spacing w:line="480" w:lineRule="exact"/>
        <w:rPr>
          <w:rFonts w:ascii="宋体" w:hAnsi="宋体" w:cs="仿宋_GB2312"/>
          <w:color w:val="auto"/>
          <w:szCs w:val="21"/>
          <w:highlight w:val="none"/>
        </w:rPr>
      </w:pPr>
    </w:p>
    <w:p w14:paraId="24BAB237">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65FD1224">
      <w:pPr>
        <w:spacing w:line="360" w:lineRule="auto"/>
        <w:rPr>
          <w:rFonts w:ascii="宋体" w:hAnsi="宋体" w:cs="仿宋_GB2312"/>
          <w:b/>
          <w:color w:val="auto"/>
          <w:sz w:val="24"/>
          <w:highlight w:val="none"/>
        </w:rPr>
      </w:pPr>
    </w:p>
    <w:p w14:paraId="5BE46B05">
      <w:pPr>
        <w:spacing w:line="360" w:lineRule="auto"/>
        <w:rPr>
          <w:rFonts w:hint="eastAsia" w:ascii="仿宋" w:hAnsi="仿宋" w:eastAsia="仿宋" w:cs="仿宋"/>
          <w:b/>
          <w:color w:val="auto"/>
          <w:sz w:val="24"/>
          <w:highlight w:val="none"/>
        </w:rPr>
      </w:pPr>
    </w:p>
    <w:p w14:paraId="52388B44">
      <w:pPr>
        <w:spacing w:line="360" w:lineRule="auto"/>
        <w:ind w:firstLine="596" w:firstLineChars="198"/>
        <w:rPr>
          <w:rFonts w:hint="eastAsia" w:ascii="仿宋" w:hAnsi="仿宋" w:eastAsia="仿宋"/>
          <w:b/>
          <w:color w:val="auto"/>
          <w:spacing w:val="20"/>
          <w:sz w:val="30"/>
          <w:szCs w:val="30"/>
          <w:highlight w:val="none"/>
          <w:u w:val="single"/>
          <w:lang w:val="en-US" w:eastAsia="zh-CN"/>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b/>
          <w:color w:val="auto"/>
          <w:spacing w:val="20"/>
          <w:sz w:val="30"/>
          <w:szCs w:val="30"/>
          <w:highlight w:val="none"/>
          <w:u w:val="single"/>
          <w:lang w:val="en-US" w:eastAsia="zh-CN"/>
        </w:rPr>
        <w:t xml:space="preserve">安徽文都招标代理咨询有限公司   </w:t>
      </w:r>
    </w:p>
    <w:p w14:paraId="09C25E22">
      <w:pPr>
        <w:spacing w:line="360" w:lineRule="auto"/>
        <w:rPr>
          <w:rFonts w:ascii="宋体" w:hAnsi="宋体" w:cs="仿宋_GB2312"/>
          <w:b/>
          <w:color w:val="auto"/>
          <w:sz w:val="24"/>
          <w:highlight w:val="none"/>
          <w:u w:val="single"/>
        </w:rPr>
      </w:pPr>
    </w:p>
    <w:p w14:paraId="1321E43D">
      <w:pPr>
        <w:spacing w:line="360" w:lineRule="auto"/>
        <w:rPr>
          <w:rFonts w:ascii="宋体" w:hAnsi="宋体" w:cs="仿宋_GB2312"/>
          <w:color w:val="auto"/>
          <w:sz w:val="24"/>
          <w:highlight w:val="none"/>
        </w:rPr>
      </w:pPr>
    </w:p>
    <w:p w14:paraId="5AF884AA">
      <w:pPr>
        <w:spacing w:line="360" w:lineRule="auto"/>
        <w:rPr>
          <w:rFonts w:ascii="宋体" w:hAnsi="宋体" w:cs="仿宋_GB2312"/>
          <w:b/>
          <w:color w:val="auto"/>
          <w:sz w:val="24"/>
          <w:highlight w:val="none"/>
          <w:u w:val="single"/>
        </w:rPr>
      </w:pPr>
    </w:p>
    <w:p w14:paraId="6E9EB676">
      <w:pPr>
        <w:spacing w:line="480" w:lineRule="exact"/>
        <w:rPr>
          <w:rFonts w:ascii="宋体" w:hAnsi="宋体" w:cs="仿宋_GB2312"/>
          <w:color w:val="auto"/>
          <w:szCs w:val="21"/>
          <w:highlight w:val="none"/>
        </w:rPr>
      </w:pPr>
    </w:p>
    <w:p w14:paraId="3AD3CCB9">
      <w:pPr>
        <w:spacing w:line="480" w:lineRule="exact"/>
        <w:rPr>
          <w:rFonts w:ascii="宋体" w:hAnsi="宋体" w:cs="仿宋_GB2312"/>
          <w:color w:val="auto"/>
          <w:szCs w:val="21"/>
          <w:highlight w:val="none"/>
        </w:rPr>
      </w:pPr>
    </w:p>
    <w:p w14:paraId="1E2A1607">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06  </w:t>
      </w:r>
      <w:r>
        <w:rPr>
          <w:rFonts w:hint="eastAsia" w:ascii="宋体" w:hAnsi="宋体" w:cs="仿宋_GB2312"/>
          <w:color w:val="auto"/>
          <w:sz w:val="32"/>
          <w:szCs w:val="32"/>
          <w:highlight w:val="none"/>
        </w:rPr>
        <w:t>月</w:t>
      </w:r>
    </w:p>
    <w:p w14:paraId="0BBE55CF">
      <w:pPr>
        <w:spacing w:line="480" w:lineRule="exact"/>
        <w:jc w:val="both"/>
        <w:rPr>
          <w:rFonts w:ascii="宋体" w:hAnsi="宋体" w:cs="仿宋_GB2312"/>
          <w:color w:val="auto"/>
          <w:sz w:val="32"/>
          <w:szCs w:val="32"/>
          <w:highlight w:val="none"/>
        </w:rPr>
      </w:pPr>
    </w:p>
    <w:p w14:paraId="27A3500A">
      <w:pPr>
        <w:widowControl/>
        <w:spacing w:line="480" w:lineRule="auto"/>
        <w:jc w:val="center"/>
        <w:rPr>
          <w:rFonts w:hint="eastAsia" w:ascii="黑体" w:hAnsi="黑体" w:eastAsia="黑体" w:cs="宋体"/>
          <w:b/>
          <w:color w:val="auto"/>
          <w:kern w:val="0"/>
          <w:sz w:val="32"/>
          <w:szCs w:val="32"/>
          <w:highlight w:val="none"/>
        </w:rPr>
      </w:pPr>
    </w:p>
    <w:p w14:paraId="4AE5655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4E92E8A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1FA8B4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74F652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26B87C4">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536C5D1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8ACEB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0B87B7B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616BCE9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4999387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316347C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3A1E92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69F7D4D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21ECF14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28DBC0F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79395E4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03A14F0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3</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对</w:t>
      </w:r>
      <w:r>
        <w:rPr>
          <w:rFonts w:hint="eastAsia" w:ascii="宋体" w:hAnsi="宋体" w:eastAsia="宋体" w:cs="宋体"/>
          <w:b/>
          <w:color w:val="auto"/>
          <w:kern w:val="0"/>
          <w:sz w:val="24"/>
          <w:szCs w:val="24"/>
          <w:highlight w:val="none"/>
          <w:lang w:val="en-US" w:eastAsia="zh-CN"/>
        </w:rPr>
        <w:t>谈判</w:t>
      </w:r>
      <w:r>
        <w:rPr>
          <w:rFonts w:hint="eastAsia" w:ascii="宋体" w:hAnsi="宋体" w:eastAsia="宋体" w:cs="宋体"/>
          <w:b/>
          <w:color w:val="auto"/>
          <w:kern w:val="0"/>
          <w:sz w:val="24"/>
          <w:szCs w:val="24"/>
          <w:highlight w:val="none"/>
        </w:rPr>
        <w:t xml:space="preserve">活动中可能发生的质疑、投诉行为，须依法在规定的时间内提出。  </w:t>
      </w:r>
    </w:p>
    <w:p w14:paraId="39849C3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sz w:val="36"/>
          <w:szCs w:val="36"/>
          <w:highlight w:val="none"/>
          <w:lang w:val="zh-CN"/>
        </w:rPr>
      </w:pPr>
      <w:r>
        <w:rPr>
          <w:rFonts w:hint="eastAsia" w:ascii="宋体" w:hAnsi="宋体" w:eastAsia="宋体" w:cs="宋体"/>
          <w:b/>
          <w:color w:val="auto"/>
          <w:kern w:val="0"/>
          <w:sz w:val="24"/>
          <w:szCs w:val="24"/>
          <w:highlight w:val="none"/>
        </w:rPr>
        <w:t>4</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本项目</w:t>
      </w:r>
      <w:r>
        <w:rPr>
          <w:rFonts w:hint="eastAsia" w:ascii="宋体" w:hAnsi="宋体" w:eastAsia="宋体" w:cs="宋体"/>
          <w:b/>
          <w:color w:val="auto"/>
          <w:kern w:val="0"/>
          <w:sz w:val="24"/>
          <w:szCs w:val="24"/>
          <w:highlight w:val="none"/>
          <w:lang w:eastAsia="zh-CN"/>
        </w:rPr>
        <w:t>谈判</w:t>
      </w:r>
      <w:r>
        <w:rPr>
          <w:rFonts w:hint="eastAsia" w:ascii="宋体" w:hAnsi="宋体" w:eastAsia="宋体" w:cs="宋体"/>
          <w:b/>
          <w:color w:val="auto"/>
          <w:kern w:val="0"/>
          <w:sz w:val="24"/>
          <w:szCs w:val="24"/>
          <w:highlight w:val="none"/>
        </w:rPr>
        <w:t>期间，供应商必须保证联系电话</w:t>
      </w:r>
      <w:r>
        <w:rPr>
          <w:rFonts w:hint="eastAsia" w:ascii="宋体" w:hAnsi="宋体" w:eastAsia="宋体" w:cs="宋体"/>
          <w:b/>
          <w:color w:val="auto"/>
          <w:kern w:val="0"/>
          <w:sz w:val="24"/>
          <w:szCs w:val="24"/>
          <w:highlight w:val="none"/>
          <w:lang w:val="en-US" w:eastAsia="zh-CN"/>
        </w:rPr>
        <w:t>畅通</w:t>
      </w:r>
      <w:r>
        <w:rPr>
          <w:rFonts w:hint="eastAsia" w:ascii="宋体" w:hAnsi="宋体" w:eastAsia="宋体" w:cs="宋体"/>
          <w:b/>
          <w:color w:val="auto"/>
          <w:kern w:val="0"/>
          <w:sz w:val="24"/>
          <w:szCs w:val="24"/>
          <w:highlight w:val="none"/>
        </w:rPr>
        <w:t>，因供应商通讯不畅造成的不利后果由供应商自行承担。</w:t>
      </w:r>
      <w:r>
        <w:rPr>
          <w:rFonts w:ascii="宋体" w:hAnsi="宋体" w:cs="宋体"/>
          <w:b/>
          <w:color w:val="auto"/>
          <w:sz w:val="36"/>
          <w:szCs w:val="36"/>
          <w:highlight w:val="none"/>
          <w:lang w:val="zh-CN"/>
        </w:rPr>
        <w:br w:type="page"/>
      </w:r>
    </w:p>
    <w:p w14:paraId="78C54D1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05480A59">
      <w:pPr>
        <w:pStyle w:val="82"/>
        <w:rPr>
          <w:color w:val="auto"/>
          <w:highlight w:val="none"/>
          <w:lang w:val="zh-CN"/>
        </w:rPr>
      </w:pPr>
    </w:p>
    <w:p w14:paraId="0B8F723E">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bookmarkStart w:id="0" w:name="_Toc21464"/>
      <w:bookmarkStart w:id="1" w:name="_Toc54941328"/>
      <w:bookmarkStart w:id="2" w:name="_Toc23467"/>
      <w:bookmarkStart w:id="3" w:name="_Toc439316870"/>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_Toc7432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第一章  谈判公告</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1</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52043CB3">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_Toc11266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第二章  竞争性谈判须知</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6B1DAF67">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_Toc12353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第三章  采购需求</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0</w:t>
      </w:r>
    </w:p>
    <w:p w14:paraId="1E8AE7A0">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_Toc16371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第四章  评审方法与标准</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40D7681D">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_Toc27586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第五章  政府采购合同主要条款</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9</w:t>
      </w:r>
    </w:p>
    <w:p w14:paraId="5B24F53E">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_Toc1812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zh-CN" w:eastAsia="zh-CN" w:bidi="ar-SA"/>
        </w:rPr>
        <w:t>第</w:t>
      </w:r>
      <w:r>
        <w:rPr>
          <w:rFonts w:hint="eastAsia" w:ascii="Times New Roman" w:hAnsi="Times New Roman" w:eastAsia="宋体" w:cs="Times New Roman"/>
          <w:b w:val="0"/>
          <w:i w:val="0"/>
          <w:caps w:val="0"/>
          <w:color w:val="auto"/>
          <w:kern w:val="0"/>
          <w:sz w:val="28"/>
          <w:szCs w:val="40"/>
          <w:highlight w:val="none"/>
          <w:lang w:val="en-US" w:eastAsia="zh-CN" w:bidi="ar-SA"/>
        </w:rPr>
        <w:t>六</w:t>
      </w:r>
      <w:r>
        <w:rPr>
          <w:rFonts w:hint="eastAsia" w:ascii="Times New Roman" w:hAnsi="Times New Roman" w:eastAsia="宋体" w:cs="Times New Roman"/>
          <w:b w:val="0"/>
          <w:i w:val="0"/>
          <w:caps w:val="0"/>
          <w:color w:val="auto"/>
          <w:kern w:val="0"/>
          <w:sz w:val="28"/>
          <w:szCs w:val="40"/>
          <w:highlight w:val="none"/>
          <w:lang w:val="zh-CN" w:eastAsia="zh-CN" w:bidi="ar-SA"/>
        </w:rPr>
        <w:t xml:space="preserve">章  </w:t>
      </w:r>
      <w:r>
        <w:rPr>
          <w:rFonts w:hint="eastAsia" w:ascii="Times New Roman" w:hAnsi="Times New Roman" w:eastAsia="宋体" w:cs="Times New Roman"/>
          <w:b w:val="0"/>
          <w:i w:val="0"/>
          <w:caps w:val="0"/>
          <w:color w:val="auto"/>
          <w:kern w:val="0"/>
          <w:sz w:val="28"/>
          <w:szCs w:val="40"/>
          <w:highlight w:val="none"/>
          <w:lang w:val="en-US" w:eastAsia="zh-CN" w:bidi="ar-SA"/>
        </w:rPr>
        <w:t>响应文件格式</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3</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2</w:t>
      </w:r>
    </w:p>
    <w:p w14:paraId="68A29D7A">
      <w:pPr>
        <w:pStyle w:val="30"/>
        <w:tabs>
          <w:tab w:val="right" w:leader="dot" w:pos="9060"/>
        </w:tabs>
        <w:spacing w:line="360" w:lineRule="auto"/>
        <w:rPr>
          <w:rFonts w:hint="default" w:asciiTheme="majorEastAsia" w:hAnsiTheme="majorEastAsia" w:eastAsiaTheme="majorEastAsia" w:cstheme="majorEastAsia"/>
          <w:color w:val="auto"/>
          <w:szCs w:val="21"/>
          <w:highlight w:val="none"/>
          <w:lang w:val="en-US"/>
        </w:rPr>
        <w:sectPr>
          <w:footerReference r:id="rId3" w:type="default"/>
          <w:pgSz w:w="11906" w:h="16838"/>
          <w:pgMar w:top="1418" w:right="1418" w:bottom="1418" w:left="1418" w:header="851" w:footer="680" w:gutter="0"/>
          <w:pgNumType w:fmt="koreanDigital" w:start="0"/>
          <w:cols w:space="720" w:num="1"/>
          <w:docGrid w:linePitch="290" w:charSpace="0"/>
        </w:sect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_Toc2700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第七章  政府采购供应商质疑函范本</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2AA3EE34">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572B36DB">
      <w:pPr>
        <w:jc w:val="center"/>
        <w:rPr>
          <w:rFonts w:hint="eastAsia" w:ascii="华文中宋" w:hAnsi="华文中宋" w:eastAsia="华文中宋"/>
          <w:b w:val="0"/>
          <w:bCs w:val="0"/>
          <w:color w:val="auto"/>
          <w:kern w:val="44"/>
          <w:sz w:val="32"/>
          <w:szCs w:val="32"/>
          <w:highlight w:val="none"/>
          <w:lang w:val="en-US" w:eastAsia="zh-CN"/>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桐城师范高等专科学校中外交流合作办学服务采购项目 </w:t>
      </w:r>
    </w:p>
    <w:p w14:paraId="2CDFC211">
      <w:pPr>
        <w:jc w:val="center"/>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241BD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36930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63194374">
            <w:pPr>
              <w:ind w:firstLine="540" w:firstLineChars="200"/>
              <w:rPr>
                <w:color w:val="auto"/>
                <w:highlight w:val="none"/>
              </w:rPr>
            </w:pPr>
            <w:r>
              <w:rPr>
                <w:rFonts w:hint="eastAsia" w:ascii="仿宋" w:hAnsi="仿宋" w:eastAsia="仿宋" w:cs="仿宋"/>
                <w:color w:val="333333"/>
                <w:kern w:val="0"/>
                <w:sz w:val="27"/>
                <w:szCs w:val="27"/>
                <w:u w:val="single"/>
                <w:lang w:val="en-US" w:eastAsia="zh-CN" w:bidi="ar"/>
              </w:rPr>
              <w:t>桐城师范高等专科学校中外交流合作办学服务采购项目</w:t>
            </w:r>
            <w:r>
              <w:rPr>
                <w:rFonts w:hint="eastAsia" w:ascii="仿宋" w:hAnsi="仿宋" w:eastAsia="仿宋" w:cs="仿宋"/>
                <w:color w:val="333333"/>
                <w:kern w:val="0"/>
                <w:sz w:val="27"/>
                <w:szCs w:val="27"/>
                <w:lang w:val="en-US" w:eastAsia="zh-CN" w:bidi="ar"/>
              </w:rPr>
              <w:t>的潜在供应商应在桐城师范高等专科学校官网获取采购文件，并于 2025 年 6 月 27 日 15 时 00 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78E19A0">
      <w:pPr>
        <w:rPr>
          <w:color w:val="auto"/>
          <w:szCs w:val="21"/>
          <w:highlight w:val="none"/>
        </w:rPr>
      </w:pPr>
    </w:p>
    <w:p w14:paraId="2E4640C3">
      <w:pPr>
        <w:rPr>
          <w:rFonts w:ascii="黑体" w:hAnsi="黑体" w:eastAsia="黑体" w:cs="宋体"/>
          <w:bCs/>
          <w:color w:val="auto"/>
          <w:sz w:val="28"/>
          <w:szCs w:val="28"/>
          <w:highlight w:val="none"/>
        </w:rPr>
      </w:pPr>
      <w:bookmarkStart w:id="7" w:name="_Toc35393798"/>
      <w:bookmarkStart w:id="8" w:name="_Toc28359012"/>
      <w:bookmarkStart w:id="9" w:name="_Toc35393629"/>
      <w:bookmarkStart w:id="10" w:name="_Toc28359089"/>
      <w:r>
        <w:rPr>
          <w:rFonts w:hint="eastAsia" w:ascii="黑体" w:hAnsi="黑体" w:eastAsia="黑体" w:cs="宋体"/>
          <w:bCs/>
          <w:color w:val="auto"/>
          <w:sz w:val="28"/>
          <w:szCs w:val="28"/>
          <w:highlight w:val="none"/>
        </w:rPr>
        <w:t>一、项目基本情况</w:t>
      </w:r>
      <w:bookmarkEnd w:id="7"/>
      <w:bookmarkEnd w:id="8"/>
      <w:bookmarkEnd w:id="9"/>
      <w:bookmarkEnd w:id="10"/>
    </w:p>
    <w:p w14:paraId="53213C42">
      <w:pPr>
        <w:ind w:firstLine="560" w:firstLineChars="2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015</w:t>
      </w:r>
      <w:r>
        <w:rPr>
          <w:rFonts w:hint="eastAsia" w:ascii="仿宋" w:hAnsi="仿宋" w:eastAsia="仿宋" w:cs="Times New Roman"/>
          <w:color w:val="auto"/>
          <w:sz w:val="28"/>
          <w:szCs w:val="28"/>
          <w:highlight w:val="none"/>
          <w:lang w:eastAsia="zh-CN"/>
        </w:rPr>
        <w:t>号</w:t>
      </w:r>
    </w:p>
    <w:p w14:paraId="0C93F60D">
      <w:pPr>
        <w:ind w:firstLine="560" w:firstLineChars="2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桐城师范高等专科学校中外交流合作办学服务采购项目</w:t>
      </w:r>
    </w:p>
    <w:p w14:paraId="568F08E8">
      <w:pPr>
        <w:ind w:firstLine="560" w:firstLineChars="2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67686241">
      <w:pPr>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123000.00元</w:t>
      </w:r>
    </w:p>
    <w:p w14:paraId="703123F0">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123000.00元</w:t>
      </w:r>
    </w:p>
    <w:p w14:paraId="23841486">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val="en-US" w:eastAsia="zh-CN"/>
        </w:rPr>
        <w:t>桐城师范高等专科学校中外交流合作办学服务采购项目，</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0E7A0DFA">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至完成本项目所有服务内容</w:t>
      </w:r>
      <w:r>
        <w:rPr>
          <w:rFonts w:hint="eastAsia" w:ascii="仿宋" w:hAnsi="仿宋" w:eastAsia="仿宋"/>
          <w:color w:val="auto"/>
          <w:sz w:val="28"/>
          <w:szCs w:val="28"/>
          <w:highlight w:val="none"/>
          <w:lang w:eastAsia="zh-CN"/>
        </w:rPr>
        <w:t>。</w:t>
      </w:r>
    </w:p>
    <w:p w14:paraId="0ABE9767">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052E1BA8">
      <w:pPr>
        <w:rPr>
          <w:rFonts w:ascii="黑体" w:hAnsi="黑体" w:eastAsia="黑体" w:cs="宋体"/>
          <w:bCs/>
          <w:color w:val="auto"/>
          <w:sz w:val="28"/>
          <w:szCs w:val="28"/>
          <w:highlight w:val="none"/>
        </w:rPr>
      </w:pPr>
      <w:bookmarkStart w:id="11" w:name="_Toc28359013"/>
      <w:bookmarkStart w:id="12" w:name="_Toc35393799"/>
      <w:bookmarkStart w:id="13" w:name="_Toc35393630"/>
      <w:bookmarkStart w:id="14" w:name="_Toc28359090"/>
      <w:r>
        <w:rPr>
          <w:rFonts w:hint="eastAsia" w:ascii="黑体" w:hAnsi="黑体" w:eastAsia="黑体" w:cs="宋体"/>
          <w:bCs/>
          <w:color w:val="auto"/>
          <w:sz w:val="28"/>
          <w:szCs w:val="28"/>
          <w:highlight w:val="none"/>
        </w:rPr>
        <w:t>二、申请人的资格要求：</w:t>
      </w:r>
      <w:bookmarkEnd w:id="11"/>
      <w:bookmarkEnd w:id="12"/>
      <w:bookmarkEnd w:id="13"/>
      <w:bookmarkEnd w:id="14"/>
    </w:p>
    <w:p w14:paraId="6A6542AC">
      <w:pPr>
        <w:ind w:firstLine="565" w:firstLineChars="202"/>
        <w:rPr>
          <w:rFonts w:ascii="仿宋" w:hAnsi="仿宋" w:eastAsia="仿宋"/>
          <w:color w:val="auto"/>
          <w:sz w:val="28"/>
          <w:szCs w:val="28"/>
          <w:highlight w:val="none"/>
        </w:rPr>
      </w:pPr>
      <w:bookmarkStart w:id="15" w:name="_Toc35393631"/>
      <w:bookmarkStart w:id="16" w:name="_Toc28359014"/>
      <w:bookmarkStart w:id="17" w:name="_Toc35393800"/>
      <w:bookmarkStart w:id="18" w:name="_Toc28359091"/>
      <w:r>
        <w:rPr>
          <w:rFonts w:hint="eastAsia" w:ascii="仿宋" w:hAnsi="仿宋" w:eastAsia="仿宋"/>
          <w:color w:val="auto"/>
          <w:sz w:val="28"/>
          <w:szCs w:val="28"/>
          <w:highlight w:val="none"/>
        </w:rPr>
        <w:t>1.满足《中华人民共和国政府采购法》第二十二条规定；</w:t>
      </w:r>
    </w:p>
    <w:p w14:paraId="7D15699B">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0113B260">
      <w:pPr>
        <w:pStyle w:val="42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3.本项目的特定资格要求：</w:t>
      </w:r>
    </w:p>
    <w:p w14:paraId="005D18DB">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①服务商具有对外合作办学的服务业绩（服务内容包含翻译、高校出访），投标时需提供服务业绩的证明材料扫描件或影印件；</w:t>
      </w:r>
    </w:p>
    <w:p w14:paraId="25D07A7C">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②服务商具有与俄罗斯高校合作的证明和材料，投标时需提供至少二所俄罗斯国立大学的合作协议扫描件或影印件。</w:t>
      </w:r>
    </w:p>
    <w:p w14:paraId="72DB5548">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3B39F3CE">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 6 </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 xml:space="preserve"> 27 </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15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分前（北京时间）</w:t>
      </w:r>
    </w:p>
    <w:p w14:paraId="3472352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132AEE64">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7110915">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6D63193D">
      <w:pPr>
        <w:rPr>
          <w:rFonts w:ascii="黑体" w:hAnsi="黑体" w:eastAsia="黑体" w:cs="宋体"/>
          <w:bCs/>
          <w:color w:val="auto"/>
          <w:sz w:val="28"/>
          <w:szCs w:val="28"/>
          <w:highlight w:val="none"/>
        </w:rPr>
      </w:pPr>
      <w:bookmarkStart w:id="19" w:name="_Toc35393801"/>
      <w:bookmarkStart w:id="20" w:name="_Toc35393632"/>
      <w:bookmarkStart w:id="21" w:name="_Toc28359015"/>
      <w:bookmarkStart w:id="22" w:name="_Toc28359092"/>
      <w:r>
        <w:rPr>
          <w:rFonts w:hint="eastAsia" w:ascii="黑体" w:hAnsi="黑体" w:eastAsia="黑体" w:cs="宋体"/>
          <w:bCs/>
          <w:color w:val="auto"/>
          <w:sz w:val="28"/>
          <w:szCs w:val="28"/>
          <w:highlight w:val="none"/>
        </w:rPr>
        <w:t>四、响应文件提交</w:t>
      </w:r>
      <w:bookmarkEnd w:id="19"/>
      <w:bookmarkEnd w:id="20"/>
      <w:bookmarkEnd w:id="21"/>
      <w:bookmarkEnd w:id="22"/>
    </w:p>
    <w:p w14:paraId="3AA88587">
      <w:pPr>
        <w:ind w:firstLine="560" w:firstLineChars="200"/>
        <w:rPr>
          <w:rFonts w:hint="eastAsia" w:ascii="仿宋" w:hAnsi="仿宋" w:eastAsia="仿宋" w:cs="仿宋"/>
          <w:b w:val="0"/>
          <w:bCs/>
          <w:color w:val="auto"/>
          <w:sz w:val="28"/>
          <w:szCs w:val="28"/>
          <w:highlight w:val="none"/>
        </w:rPr>
      </w:pPr>
      <w:bookmarkStart w:id="23" w:name="_Toc28359016"/>
      <w:bookmarkStart w:id="24" w:name="_Toc35393802"/>
      <w:bookmarkStart w:id="25" w:name="_Toc35393633"/>
      <w:bookmarkStart w:id="26" w:name="_Toc2835909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 xml:space="preserve"> 6 </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 xml:space="preserve"> 27 </w:t>
      </w:r>
      <w:r>
        <w:rPr>
          <w:rFonts w:hint="eastAsia" w:ascii="仿宋" w:hAnsi="仿宋" w:eastAsia="仿宋" w:cs="仿宋"/>
          <w:b w:val="0"/>
          <w:bCs/>
          <w:color w:val="auto"/>
          <w:sz w:val="28"/>
          <w:szCs w:val="28"/>
          <w:highlight w:val="none"/>
        </w:rPr>
        <w:t>日</w:t>
      </w:r>
      <w:r>
        <w:rPr>
          <w:rFonts w:hint="eastAsia" w:ascii="仿宋" w:hAnsi="仿宋" w:eastAsia="仿宋" w:cs="仿宋"/>
          <w:b w:val="0"/>
          <w:bCs/>
          <w:color w:val="auto"/>
          <w:sz w:val="28"/>
          <w:szCs w:val="28"/>
          <w:highlight w:val="none"/>
          <w:lang w:val="en-US" w:eastAsia="zh-CN"/>
        </w:rPr>
        <w:t xml:space="preserve"> 15 </w:t>
      </w:r>
      <w:r>
        <w:rPr>
          <w:rFonts w:hint="eastAsia" w:ascii="仿宋" w:hAnsi="仿宋" w:eastAsia="仿宋" w:cs="仿宋"/>
          <w:b w:val="0"/>
          <w:bCs/>
          <w:color w:val="auto"/>
          <w:sz w:val="28"/>
          <w:szCs w:val="28"/>
          <w:highlight w:val="none"/>
        </w:rPr>
        <w:t>时</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00</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分</w:t>
      </w:r>
    </w:p>
    <w:p w14:paraId="7B2D324D">
      <w:pPr>
        <w:ind w:firstLine="560" w:firstLineChars="200"/>
        <w:rPr>
          <w:rFonts w:hint="eastAsia"/>
          <w:lang w:eastAsia="zh-CN"/>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val="en-US" w:eastAsia="zh-CN"/>
        </w:rPr>
        <w:t>桐城市民营经济开发区朝阳玉雕城A-15</w:t>
      </w:r>
    </w:p>
    <w:p w14:paraId="7402B1FE">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5219C63">
      <w:pPr>
        <w:ind w:firstLine="565" w:firstLineChars="202"/>
        <w:rPr>
          <w:rFonts w:hint="eastAsia" w:ascii="仿宋" w:hAnsi="仿宋" w:eastAsia="仿宋"/>
          <w:color w:val="auto"/>
          <w:sz w:val="28"/>
          <w:szCs w:val="28"/>
          <w:highlight w:val="none"/>
          <w:lang w:val="en-US" w:eastAsia="zh-CN"/>
        </w:rPr>
      </w:pPr>
      <w:bookmarkStart w:id="27" w:name="_Toc28359017"/>
      <w:bookmarkStart w:id="28" w:name="_Toc28359094"/>
      <w:bookmarkStart w:id="29" w:name="_Toc35393634"/>
      <w:bookmarkStart w:id="30" w:name="_Toc35393803"/>
      <w:r>
        <w:rPr>
          <w:rFonts w:hint="eastAsia" w:ascii="仿宋" w:hAnsi="仿宋" w:eastAsia="仿宋"/>
          <w:color w:val="auto"/>
          <w:sz w:val="28"/>
          <w:szCs w:val="28"/>
          <w:highlight w:val="none"/>
          <w:lang w:val="en-US" w:eastAsia="zh-CN"/>
        </w:rPr>
        <w:t>时间：2025年 6 月 27 日 15</w:t>
      </w:r>
      <w:bookmarkStart w:id="127" w:name="_GoBack"/>
      <w:bookmarkEnd w:id="127"/>
      <w:r>
        <w:rPr>
          <w:rFonts w:hint="eastAsia" w:ascii="仿宋" w:hAnsi="仿宋" w:eastAsia="仿宋"/>
          <w:color w:val="auto"/>
          <w:sz w:val="28"/>
          <w:szCs w:val="28"/>
          <w:highlight w:val="none"/>
          <w:lang w:val="en-US" w:eastAsia="zh-CN"/>
        </w:rPr>
        <w:t xml:space="preserve"> 时 00 分</w:t>
      </w:r>
    </w:p>
    <w:p w14:paraId="35AEB74B">
      <w:pPr>
        <w:ind w:firstLine="560" w:firstLineChars="200"/>
        <w:rPr>
          <w:rFonts w:hint="default"/>
          <w:lang w:val="en-US" w:eastAsia="zh-CN"/>
        </w:rPr>
      </w:pPr>
      <w:r>
        <w:rPr>
          <w:rFonts w:hint="eastAsia" w:ascii="仿宋" w:hAnsi="仿宋" w:eastAsia="仿宋"/>
          <w:color w:val="auto"/>
          <w:sz w:val="28"/>
          <w:szCs w:val="28"/>
          <w:highlight w:val="none"/>
          <w:lang w:val="en-US" w:eastAsia="zh-CN"/>
        </w:rPr>
        <w:t>地点：桐城市民营经济开发区朝阳玉雕城A-15</w:t>
      </w:r>
    </w:p>
    <w:p w14:paraId="7B50D69B">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42A2018">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4D354D8B">
      <w:pPr>
        <w:numPr>
          <w:ilvl w:val="0"/>
          <w:numId w:val="5"/>
        </w:numPr>
        <w:rPr>
          <w:rFonts w:hint="eastAsia" w:ascii="黑体" w:hAnsi="黑体" w:eastAsia="黑体" w:cs="宋体"/>
          <w:bCs/>
          <w:color w:val="auto"/>
          <w:sz w:val="28"/>
          <w:szCs w:val="28"/>
          <w:highlight w:val="none"/>
        </w:rPr>
      </w:pPr>
      <w:bookmarkStart w:id="31" w:name="_Toc35393635"/>
      <w:bookmarkStart w:id="32" w:name="_Toc35393804"/>
      <w:r>
        <w:rPr>
          <w:rFonts w:hint="eastAsia" w:ascii="黑体" w:hAnsi="黑体" w:eastAsia="黑体" w:cs="宋体"/>
          <w:bCs/>
          <w:color w:val="auto"/>
          <w:sz w:val="28"/>
          <w:szCs w:val="28"/>
          <w:highlight w:val="none"/>
        </w:rPr>
        <w:t>其他补充事宜</w:t>
      </w:r>
      <w:bookmarkEnd w:id="31"/>
      <w:bookmarkEnd w:id="32"/>
    </w:p>
    <w:p w14:paraId="57850561">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numPr>
          <w:ilvl w:val="0"/>
          <w:numId w:val="5"/>
        </w:numPr>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w:t>
      </w:r>
    </w:p>
    <w:p w14:paraId="0B9AD016">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地址：桐城市民营经济开发区朝阳玉雕城A-15</w:t>
      </w:r>
    </w:p>
    <w:p w14:paraId="0836DCBA">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联系方式：0556-6567777</w:t>
      </w:r>
    </w:p>
    <w:p w14:paraId="340F2CD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bookmarkEnd w:id="3"/>
    <w:p w14:paraId="417B9442">
      <w:pPr>
        <w:pStyle w:val="2"/>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26069"/>
      <w:bookmarkStart w:id="34" w:name="_Toc11266"/>
      <w:bookmarkStart w:id="35" w:name="_Toc54941329"/>
      <w:bookmarkStart w:id="36" w:name="_Toc439316872"/>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3"/>
      <w:bookmarkEnd w:id="34"/>
      <w:bookmarkEnd w:id="35"/>
    </w:p>
    <w:p w14:paraId="62BB8DF9">
      <w:pPr>
        <w:pStyle w:val="3"/>
        <w:rPr>
          <w:rFonts w:hint="eastAsia" w:eastAsia="宋体" w:cs="Tahoma"/>
          <w:bCs/>
          <w:color w:val="auto"/>
          <w:kern w:val="0"/>
          <w:sz w:val="32"/>
          <w:szCs w:val="32"/>
          <w:highlight w:val="none"/>
          <w:lang w:eastAsia="zh-CN"/>
        </w:rPr>
      </w:pPr>
      <w:bookmarkStart w:id="37" w:name="_Toc54941330"/>
      <w:bookmarkStart w:id="38" w:name="_Toc17862"/>
      <w:bookmarkStart w:id="39"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7"/>
      <w:bookmarkEnd w:id="38"/>
      <w:bookmarkEnd w:id="39"/>
      <w:r>
        <w:rPr>
          <w:rFonts w:hint="eastAsia" w:cs="Tahoma"/>
          <w:bCs/>
          <w:color w:val="auto"/>
          <w:kern w:val="0"/>
          <w:sz w:val="32"/>
          <w:szCs w:val="32"/>
          <w:highlight w:val="none"/>
          <w:lang w:eastAsia="zh-CN"/>
        </w:rPr>
        <w:t>谈判须知前附表</w:t>
      </w:r>
    </w:p>
    <w:tbl>
      <w:tblPr>
        <w:tblStyle w:val="61"/>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安徽文都招标代理咨询有限公司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4"/>
              <w:pageBreakBefore w:val="0"/>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210B8712">
      <w:pPr>
        <w:rPr>
          <w:rFonts w:ascii="宋体" w:hAnsi="宋体"/>
          <w:color w:val="auto"/>
          <w:kern w:val="0"/>
          <w:highlight w:val="none"/>
          <w:lang w:val="zh-CN"/>
        </w:rPr>
      </w:pPr>
      <w:r>
        <w:rPr>
          <w:color w:val="auto"/>
          <w:kern w:val="0"/>
          <w:highlight w:val="none"/>
          <w:lang w:val="zh-CN"/>
        </w:rPr>
        <w:br w:type="page"/>
      </w:r>
    </w:p>
    <w:p w14:paraId="4E8C4293">
      <w:pPr>
        <w:pStyle w:val="3"/>
        <w:rPr>
          <w:rFonts w:cs="Tahoma"/>
          <w:bCs/>
          <w:color w:val="auto"/>
          <w:kern w:val="0"/>
          <w:sz w:val="32"/>
          <w:szCs w:val="32"/>
          <w:highlight w:val="none"/>
          <w:lang w:val="zh-CN"/>
        </w:rPr>
      </w:pPr>
      <w:bookmarkStart w:id="40" w:name="_Toc2521"/>
      <w:bookmarkStart w:id="41"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6"/>
      <w:bookmarkEnd w:id="40"/>
      <w:bookmarkEnd w:id="41"/>
    </w:p>
    <w:p w14:paraId="51A7ED9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7325"/>
      <w:bookmarkStart w:id="43" w:name="_Toc439316919"/>
      <w:bookmarkStart w:id="44" w:name="_Toc25270"/>
      <w:bookmarkStart w:id="45" w:name="_Toc21078"/>
      <w:bookmarkStart w:id="46" w:name="_Toc15055"/>
      <w:bookmarkStart w:id="47" w:name="_Toc10523"/>
      <w:bookmarkStart w:id="48" w:name="_Toc439316873"/>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143B42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12E83D6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27113"/>
      <w:bookmarkStart w:id="50" w:name="_Toc1704"/>
      <w:bookmarkStart w:id="51" w:name="_Toc439316920"/>
      <w:bookmarkStart w:id="52" w:name="_Toc8228"/>
      <w:bookmarkStart w:id="53" w:name="_Toc24643"/>
      <w:bookmarkStart w:id="54" w:name="_Toc439316874"/>
      <w:bookmarkStart w:id="55" w:name="_Toc10933"/>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83FA4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27F922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624666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8E08A4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6ECDE32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7B8B850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BA1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472F3B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97428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20769B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7EA4E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56578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EFFF6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763649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DEF0B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1508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1A7510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B971D6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D835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DF185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3CEBFD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660A0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30387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921"/>
      <w:bookmarkStart w:id="57"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734C21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7EEE71C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75206820">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CE2380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2D25E12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3F8C8B0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C8DE3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4761D6F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4CE8E1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0F126C8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7A384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5027B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326B54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5A40D8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DD5B1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72CB6E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2600D8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1EC24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2006100C">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37A4A8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642A8A3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B1F5941">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5FE0E1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68EE11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AE02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5CB81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E6B3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148A75C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04D92C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18B4F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AEA5E8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C8736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76BEE019">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6D472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D9879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22D09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152C8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00CCA5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3C3A7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644AA2D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8CE5D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487D4A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12C33E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D9E2E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2D8473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72C5DA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7A7B7FC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291885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C7002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3F15C4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24BC3A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755626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202C5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94532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A8476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8EB780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53B4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E294A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5F034689">
      <w:pPr>
        <w:pStyle w:val="4"/>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0B39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E94D4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B4228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65D979E2">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54941336"/>
      <w:bookmarkStart w:id="62"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4E33495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1910D50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40CE860">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6537C0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0705B707">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E9B63B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2F2F063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39853A49">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F1BFF3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4167239">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0598F21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485E85E3">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AAE67B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BDE4C2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B412C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893775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5E5CD2E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CF849D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AF28EF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B10A9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0047020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CE663B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98E84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613D445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37FB3CE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54941337"/>
      <w:bookmarkStart w:id="64"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E6E3C48">
      <w:pPr>
        <w:pStyle w:val="4"/>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F3948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3AEB5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65EC9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759212E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2E3A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BE752E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AF3B18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79BBA8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57EB2B08">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6C11A98F">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270E5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06DC4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49BA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14:paraId="06361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1C52B8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138B4C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9BBD6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E084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A7825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ABCC6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F0B6C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753516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35F313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716ECF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73912B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35F1E7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C5BF018">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016522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5D1C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7F5BE0F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0C08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7AA12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B9650A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64C18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21122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305FBC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79DF42">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F11D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6EAA936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E02163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E03E31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413F6EE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07186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4B713B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2BA5B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321F6A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3905B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12FBD1B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DEAA0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9E2A7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D26F2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1D01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82DCB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2206E4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90841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41A803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0733C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68A9B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14F411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E554A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9783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15801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D80B7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7A79C5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2DEC928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1FBB7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2B01A32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1EE1A68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046A25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B0B79C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2DDCBE3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7D77D09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81D3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5D29C1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00F8A5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235C21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0B5D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0264EF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1B644E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4B8156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4E34F29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22262DDF">
      <w:pPr>
        <w:pStyle w:val="2"/>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24340E3D">
      <w:pPr>
        <w:spacing w:line="360" w:lineRule="auto"/>
        <w:ind w:firstLine="562" w:firstLineChars="200"/>
        <w:rPr>
          <w:sz w:val="28"/>
          <w:szCs w:val="28"/>
        </w:rPr>
      </w:pPr>
      <w:bookmarkStart w:id="66" w:name="_Toc16371"/>
      <w:r>
        <w:rPr>
          <w:rFonts w:hint="eastAsia" w:ascii="宋体" w:hAnsi="宋体"/>
          <w:b/>
          <w:bCs/>
          <w:sz w:val="28"/>
          <w:szCs w:val="28"/>
        </w:rPr>
        <w:t>一、商务要求：</w:t>
      </w:r>
    </w:p>
    <w:tbl>
      <w:tblPr>
        <w:tblStyle w:val="61"/>
        <w:tblW w:w="86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480"/>
      </w:tblGrid>
      <w:tr w14:paraId="6C03B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1055F66A">
            <w:pPr>
              <w:pStyle w:val="31"/>
              <w:jc w:val="center"/>
              <w:rPr>
                <w:rFonts w:cs="Wingdings" w:asciiTheme="minorEastAsia" w:hAnsiTheme="minorEastAsia"/>
                <w:b/>
                <w:sz w:val="28"/>
                <w:szCs w:val="28"/>
              </w:rPr>
            </w:pPr>
            <w:r>
              <w:rPr>
                <w:rFonts w:hint="eastAsia" w:cs="Wingdings" w:asciiTheme="minorEastAsia" w:hAnsiTheme="minorEastAsia"/>
                <w:b/>
                <w:sz w:val="28"/>
                <w:szCs w:val="28"/>
              </w:rPr>
              <w:t>序号</w:t>
            </w:r>
          </w:p>
        </w:tc>
        <w:tc>
          <w:tcPr>
            <w:tcW w:w="2391" w:type="dxa"/>
            <w:vAlign w:val="center"/>
          </w:tcPr>
          <w:p w14:paraId="6E2B50B3">
            <w:pPr>
              <w:pStyle w:val="31"/>
              <w:jc w:val="center"/>
              <w:rPr>
                <w:sz w:val="28"/>
                <w:szCs w:val="28"/>
              </w:rPr>
            </w:pPr>
            <w:r>
              <w:rPr>
                <w:rFonts w:hint="eastAsia" w:asciiTheme="minorEastAsia" w:hAnsiTheme="minorEastAsia"/>
                <w:b/>
                <w:bCs/>
                <w:sz w:val="28"/>
                <w:szCs w:val="28"/>
              </w:rPr>
              <w:t>条款名称</w:t>
            </w:r>
          </w:p>
        </w:tc>
        <w:tc>
          <w:tcPr>
            <w:tcW w:w="5480" w:type="dxa"/>
            <w:vAlign w:val="center"/>
          </w:tcPr>
          <w:p w14:paraId="60D085B1">
            <w:pPr>
              <w:pStyle w:val="31"/>
              <w:jc w:val="center"/>
              <w:rPr>
                <w:rFonts w:cs="Wingdings" w:asciiTheme="minorEastAsia" w:hAnsiTheme="minorEastAsia"/>
                <w:b/>
                <w:sz w:val="28"/>
                <w:szCs w:val="28"/>
              </w:rPr>
            </w:pPr>
            <w:r>
              <w:rPr>
                <w:rFonts w:hint="eastAsia" w:cs="Wingdings" w:asciiTheme="minorEastAsia" w:hAnsiTheme="minorEastAsia"/>
                <w:b/>
                <w:sz w:val="28"/>
                <w:szCs w:val="28"/>
              </w:rPr>
              <w:t>具体要求内容</w:t>
            </w:r>
          </w:p>
        </w:tc>
      </w:tr>
      <w:tr w14:paraId="6289B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jc w:val="center"/>
        </w:trPr>
        <w:tc>
          <w:tcPr>
            <w:tcW w:w="808" w:type="dxa"/>
            <w:vAlign w:val="center"/>
          </w:tcPr>
          <w:p w14:paraId="5718AE4C">
            <w:pPr>
              <w:jc w:val="center"/>
              <w:rPr>
                <w:rFonts w:asciiTheme="minorEastAsia" w:hAnsiTheme="minorEastAsia" w:eastAsiaTheme="minorEastAsia"/>
                <w:sz w:val="28"/>
                <w:szCs w:val="28"/>
              </w:rPr>
            </w:pPr>
            <w:r>
              <w:rPr>
                <w:rFonts w:asciiTheme="minorEastAsia" w:hAnsiTheme="minorEastAsia" w:eastAsiaTheme="minorEastAsia"/>
                <w:sz w:val="28"/>
                <w:szCs w:val="28"/>
              </w:rPr>
              <w:t>1</w:t>
            </w:r>
          </w:p>
        </w:tc>
        <w:tc>
          <w:tcPr>
            <w:tcW w:w="2391" w:type="dxa"/>
            <w:vAlign w:val="center"/>
          </w:tcPr>
          <w:p w14:paraId="7F3CB39D">
            <w:pPr>
              <w:jc w:val="center"/>
              <w:rPr>
                <w:rFonts w:ascii="宋体" w:hAnsi="宋体"/>
                <w:sz w:val="28"/>
                <w:szCs w:val="28"/>
              </w:rPr>
            </w:pPr>
            <w:r>
              <w:rPr>
                <w:rFonts w:asciiTheme="minorEastAsia" w:hAnsiTheme="minorEastAsia" w:eastAsiaTheme="minorEastAsia"/>
                <w:sz w:val="28"/>
                <w:szCs w:val="28"/>
              </w:rPr>
              <w:t>付款方式</w:t>
            </w:r>
          </w:p>
        </w:tc>
        <w:tc>
          <w:tcPr>
            <w:tcW w:w="5480" w:type="dxa"/>
            <w:vAlign w:val="center"/>
          </w:tcPr>
          <w:p w14:paraId="1755DE0D">
            <w:pPr>
              <w:spacing w:line="360" w:lineRule="auto"/>
              <w:jc w:val="center"/>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完成本项目所有服务内容并</w:t>
            </w:r>
            <w:r>
              <w:rPr>
                <w:rFonts w:asciiTheme="minorEastAsia" w:hAnsiTheme="minorEastAsia" w:eastAsiaTheme="minorEastAsia"/>
                <w:sz w:val="28"/>
                <w:szCs w:val="28"/>
              </w:rPr>
              <w:t>验收合格后</w:t>
            </w:r>
          </w:p>
          <w:p w14:paraId="45DCF696">
            <w:pPr>
              <w:spacing w:line="360" w:lineRule="auto"/>
              <w:jc w:val="center"/>
              <w:rPr>
                <w:rFonts w:asciiTheme="minorEastAsia" w:hAnsiTheme="minorEastAsia" w:eastAsiaTheme="minorEastAsia"/>
                <w:sz w:val="28"/>
                <w:szCs w:val="28"/>
              </w:rPr>
            </w:pPr>
            <w:r>
              <w:rPr>
                <w:rFonts w:asciiTheme="minorEastAsia" w:hAnsiTheme="minorEastAsia" w:eastAsiaTheme="minorEastAsia"/>
                <w:sz w:val="28"/>
                <w:szCs w:val="28"/>
              </w:rPr>
              <w:t>一次性付清合同价款</w:t>
            </w:r>
          </w:p>
        </w:tc>
      </w:tr>
      <w:tr w14:paraId="193BB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4" w:hRule="atLeast"/>
          <w:jc w:val="center"/>
        </w:trPr>
        <w:tc>
          <w:tcPr>
            <w:tcW w:w="808" w:type="dxa"/>
            <w:vAlign w:val="center"/>
          </w:tcPr>
          <w:p w14:paraId="0D513324">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2</w:t>
            </w:r>
          </w:p>
        </w:tc>
        <w:tc>
          <w:tcPr>
            <w:tcW w:w="2391" w:type="dxa"/>
            <w:vAlign w:val="center"/>
          </w:tcPr>
          <w:p w14:paraId="02E31182">
            <w:pPr>
              <w:jc w:val="center"/>
              <w:rPr>
                <w:rFonts w:ascii="宋体" w:hAnsi="宋体"/>
                <w:sz w:val="28"/>
                <w:szCs w:val="28"/>
              </w:rPr>
            </w:pPr>
            <w:r>
              <w:rPr>
                <w:rFonts w:hint="eastAsia" w:ascii="宋体" w:hAnsi="宋体"/>
                <w:sz w:val="28"/>
                <w:szCs w:val="28"/>
              </w:rPr>
              <w:t>服务地点</w:t>
            </w:r>
          </w:p>
        </w:tc>
        <w:tc>
          <w:tcPr>
            <w:tcW w:w="5480" w:type="dxa"/>
            <w:vAlign w:val="center"/>
          </w:tcPr>
          <w:p w14:paraId="36280093">
            <w:pPr>
              <w:jc w:val="center"/>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lang w:val="en-US" w:eastAsia="zh-CN"/>
              </w:rPr>
              <w:t>桐城师范高等专科学校</w:t>
            </w:r>
          </w:p>
        </w:tc>
      </w:tr>
      <w:tr w14:paraId="1F759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jc w:val="center"/>
        </w:trPr>
        <w:tc>
          <w:tcPr>
            <w:tcW w:w="808" w:type="dxa"/>
            <w:vAlign w:val="center"/>
          </w:tcPr>
          <w:p w14:paraId="1DD7B33E">
            <w:pPr>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3</w:t>
            </w:r>
          </w:p>
        </w:tc>
        <w:tc>
          <w:tcPr>
            <w:tcW w:w="2391" w:type="dxa"/>
            <w:vAlign w:val="center"/>
          </w:tcPr>
          <w:p w14:paraId="7530F893">
            <w:pPr>
              <w:jc w:val="center"/>
              <w:rPr>
                <w:rFonts w:ascii="宋体" w:hAnsi="宋体"/>
                <w:sz w:val="28"/>
                <w:szCs w:val="28"/>
              </w:rPr>
            </w:pPr>
            <w:r>
              <w:rPr>
                <w:rFonts w:hint="eastAsia" w:ascii="宋体" w:hAnsi="宋体"/>
                <w:sz w:val="28"/>
                <w:szCs w:val="28"/>
              </w:rPr>
              <w:t>服务期限</w:t>
            </w:r>
          </w:p>
        </w:tc>
        <w:tc>
          <w:tcPr>
            <w:tcW w:w="5480" w:type="dxa"/>
            <w:vAlign w:val="center"/>
          </w:tcPr>
          <w:p w14:paraId="33E40A50">
            <w:pPr>
              <w:jc w:val="center"/>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lang w:val="en-US" w:eastAsia="zh-CN"/>
              </w:rPr>
              <w:t>至完成本项目所有服务内容</w:t>
            </w:r>
          </w:p>
        </w:tc>
      </w:tr>
    </w:tbl>
    <w:p w14:paraId="4FE4EB3C">
      <w:pPr>
        <w:pStyle w:val="4"/>
        <w:pageBreakBefore w:val="0"/>
        <w:widowControl w:val="0"/>
        <w:numPr>
          <w:ilvl w:val="0"/>
          <w:numId w:val="6"/>
        </w:numPr>
        <w:kinsoku/>
        <w:overflowPunct/>
        <w:topLinePunct w:val="0"/>
        <w:autoSpaceDE/>
        <w:autoSpaceDN/>
        <w:bidi w:val="0"/>
        <w:adjustRightInd/>
        <w:snapToGrid/>
        <w:spacing w:line="360" w:lineRule="auto"/>
        <w:ind w:firstLine="551" w:firstLineChars="196"/>
        <w:textAlignment w:val="auto"/>
        <w:rPr>
          <w:bCs/>
          <w:sz w:val="28"/>
          <w:szCs w:val="28"/>
        </w:rPr>
      </w:pPr>
      <w:r>
        <w:rPr>
          <w:rFonts w:hint="eastAsia"/>
          <w:bCs/>
          <w:sz w:val="28"/>
          <w:szCs w:val="28"/>
        </w:rPr>
        <w:t>服务内容</w:t>
      </w:r>
    </w:p>
    <w:p w14:paraId="3B1E5180">
      <w:pPr>
        <w:numPr>
          <w:ilvl w:val="0"/>
          <w:numId w:val="7"/>
        </w:numPr>
        <w:ind w:firstLine="560" w:firstLineChars="200"/>
        <w:rPr>
          <w:rFonts w:hint="eastAsia"/>
          <w:b w:val="0"/>
          <w:bCs w:val="0"/>
          <w:sz w:val="28"/>
          <w:szCs w:val="28"/>
          <w:lang w:val="en-US" w:eastAsia="zh-CN"/>
        </w:rPr>
      </w:pPr>
      <w:r>
        <w:rPr>
          <w:rFonts w:hint="eastAsia"/>
          <w:b w:val="0"/>
          <w:bCs w:val="0"/>
          <w:sz w:val="28"/>
          <w:szCs w:val="28"/>
          <w:lang w:val="en-US" w:eastAsia="zh-CN"/>
        </w:rPr>
        <w:t>交流生带队教师出访项目费用：</w:t>
      </w:r>
    </w:p>
    <w:p w14:paraId="121BD7D2">
      <w:pPr>
        <w:numPr>
          <w:ilvl w:val="0"/>
          <w:numId w:val="0"/>
        </w:numPr>
        <w:ind w:firstLine="560" w:firstLineChars="200"/>
        <w:rPr>
          <w:rFonts w:hint="default"/>
          <w:b w:val="0"/>
          <w:bCs w:val="0"/>
          <w:sz w:val="28"/>
          <w:szCs w:val="28"/>
          <w:lang w:val="en-US" w:eastAsia="zh-CN"/>
        </w:rPr>
      </w:pPr>
      <w:r>
        <w:rPr>
          <w:rFonts w:hint="eastAsia"/>
          <w:b w:val="0"/>
          <w:bCs w:val="0"/>
          <w:sz w:val="28"/>
          <w:szCs w:val="28"/>
          <w:lang w:val="en-US" w:eastAsia="zh-CN"/>
        </w:rPr>
        <w:t>包含两位老师的学费、住宿费、生活补助费；</w:t>
      </w:r>
    </w:p>
    <w:p w14:paraId="7BA14C2B">
      <w:pPr>
        <w:numPr>
          <w:ilvl w:val="0"/>
          <w:numId w:val="0"/>
        </w:numPr>
        <w:ind w:firstLine="560" w:firstLineChars="200"/>
        <w:jc w:val="both"/>
        <w:rPr>
          <w:rFonts w:hint="eastAsia" w:cstheme="minorBidi"/>
          <w:kern w:val="2"/>
          <w:sz w:val="28"/>
          <w:szCs w:val="28"/>
          <w:lang w:val="en-US" w:eastAsia="zh-CN" w:bidi="ar-SA"/>
        </w:rPr>
      </w:pPr>
      <w:r>
        <w:rPr>
          <w:rFonts w:hint="eastAsia" w:cstheme="minorBidi"/>
          <w:kern w:val="2"/>
          <w:sz w:val="28"/>
          <w:szCs w:val="28"/>
          <w:lang w:val="en-US" w:eastAsia="zh-CN" w:bidi="ar-SA"/>
        </w:rPr>
        <w:t>2、翻译费：</w:t>
      </w:r>
    </w:p>
    <w:p w14:paraId="2C641D50">
      <w:pPr>
        <w:numPr>
          <w:ilvl w:val="0"/>
          <w:numId w:val="0"/>
        </w:numPr>
        <w:ind w:firstLine="560" w:firstLineChars="200"/>
        <w:rPr>
          <w:rFonts w:hint="eastAsia" w:cstheme="minorBidi"/>
          <w:kern w:val="2"/>
          <w:sz w:val="28"/>
          <w:szCs w:val="28"/>
          <w:lang w:val="en-US" w:eastAsia="zh-CN" w:bidi="ar-SA"/>
        </w:rPr>
      </w:pPr>
      <w:r>
        <w:rPr>
          <w:rFonts w:hint="eastAsia" w:ascii="仿宋" w:hAnsi="仿宋" w:eastAsia="仿宋" w:cs="仿宋"/>
          <w:b w:val="0"/>
          <w:bCs w:val="0"/>
          <w:color w:val="000000"/>
          <w:kern w:val="2"/>
          <w:sz w:val="28"/>
          <w:szCs w:val="28"/>
          <w:lang w:val="en-US" w:eastAsia="zh-CN" w:bidi="ar-SA"/>
        </w:rPr>
        <w:t>①、</w:t>
      </w:r>
      <w:r>
        <w:rPr>
          <w:rFonts w:hint="eastAsia" w:cstheme="minorBidi"/>
          <w:kern w:val="2"/>
          <w:sz w:val="28"/>
          <w:szCs w:val="28"/>
          <w:lang w:val="en-US" w:eastAsia="zh-CN" w:bidi="ar-SA"/>
        </w:rPr>
        <w:t>两次中外合作办学材料笔译费用：</w:t>
      </w:r>
    </w:p>
    <w:tbl>
      <w:tblPr>
        <w:tblStyle w:val="62"/>
        <w:tblW w:w="9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78"/>
        <w:gridCol w:w="5555"/>
      </w:tblGrid>
      <w:tr w14:paraId="3172D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3878" w:type="dxa"/>
            <w:vAlign w:val="center"/>
          </w:tcPr>
          <w:p w14:paraId="50B93828">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内容</w:t>
            </w:r>
          </w:p>
        </w:tc>
        <w:tc>
          <w:tcPr>
            <w:tcW w:w="5555" w:type="dxa"/>
            <w:vAlign w:val="center"/>
          </w:tcPr>
          <w:p w14:paraId="3E47938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备注</w:t>
            </w:r>
          </w:p>
        </w:tc>
      </w:tr>
      <w:tr w14:paraId="57FCE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78" w:type="dxa"/>
            <w:vAlign w:val="center"/>
          </w:tcPr>
          <w:p w14:paraId="70947C10">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中外合作办学联合管理委员会俄方成员委任书</w:t>
            </w:r>
          </w:p>
        </w:tc>
        <w:tc>
          <w:tcPr>
            <w:tcW w:w="5555" w:type="dxa"/>
            <w:vAlign w:val="center"/>
          </w:tcPr>
          <w:p w14:paraId="33430554">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三份委任书（4115字符）</w:t>
            </w:r>
          </w:p>
          <w:p w14:paraId="67C6ACBB">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源语言：俄文</w:t>
            </w:r>
          </w:p>
          <w:p w14:paraId="4103E4CD">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目标语言：中文</w:t>
            </w:r>
          </w:p>
        </w:tc>
      </w:tr>
      <w:tr w14:paraId="42CDE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78" w:type="dxa"/>
            <w:vAlign w:val="center"/>
          </w:tcPr>
          <w:p w14:paraId="180D2263">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俄罗斯联邦教育和科学监督局给予阿尔泰国立大学颁发的办学资质和职业教育国家资格证书</w:t>
            </w:r>
          </w:p>
        </w:tc>
        <w:tc>
          <w:tcPr>
            <w:tcW w:w="5555" w:type="dxa"/>
            <w:vAlign w:val="center"/>
          </w:tcPr>
          <w:p w14:paraId="54EF36E4">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两份文件（9582字符）</w:t>
            </w:r>
          </w:p>
          <w:p w14:paraId="3D4E681F">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源语言：俄文</w:t>
            </w:r>
          </w:p>
          <w:p w14:paraId="6C970812">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目标语言：中文</w:t>
            </w:r>
          </w:p>
        </w:tc>
      </w:tr>
      <w:tr w14:paraId="31F22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78" w:type="dxa"/>
            <w:vAlign w:val="center"/>
          </w:tcPr>
          <w:p w14:paraId="0546EF7A">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阿尔泰国立大学毕业证书样本和后续提升证书样本</w:t>
            </w:r>
          </w:p>
        </w:tc>
        <w:tc>
          <w:tcPr>
            <w:tcW w:w="5555" w:type="dxa"/>
            <w:vAlign w:val="center"/>
          </w:tcPr>
          <w:p w14:paraId="2FFB3B6B">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两份文件（875字符）</w:t>
            </w:r>
          </w:p>
          <w:p w14:paraId="43F1596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源语言：俄文</w:t>
            </w:r>
          </w:p>
          <w:p w14:paraId="094261D7">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目标语言：中文</w:t>
            </w:r>
          </w:p>
        </w:tc>
      </w:tr>
      <w:tr w14:paraId="1177A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78" w:type="dxa"/>
            <w:vAlign w:val="center"/>
          </w:tcPr>
          <w:p w14:paraId="70BFFAAB">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中俄合作办学协议书</w:t>
            </w:r>
          </w:p>
        </w:tc>
        <w:tc>
          <w:tcPr>
            <w:tcW w:w="5555" w:type="dxa"/>
            <w:vAlign w:val="center"/>
          </w:tcPr>
          <w:p w14:paraId="043C56DD">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一份文件含第二次申报修改</w:t>
            </w:r>
          </w:p>
          <w:p w14:paraId="7761FD26">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（4891+1845字符）</w:t>
            </w:r>
          </w:p>
          <w:p w14:paraId="5B29F0FE">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源语言：中文</w:t>
            </w:r>
          </w:p>
          <w:p w14:paraId="65B6CADA">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目标语言：俄文</w:t>
            </w:r>
          </w:p>
        </w:tc>
      </w:tr>
      <w:tr w14:paraId="10114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78" w:type="dxa"/>
            <w:vAlign w:val="center"/>
          </w:tcPr>
          <w:p w14:paraId="737A780A">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中俄合作办学人才培养方案</w:t>
            </w:r>
          </w:p>
        </w:tc>
        <w:tc>
          <w:tcPr>
            <w:tcW w:w="5555" w:type="dxa"/>
            <w:vAlign w:val="center"/>
          </w:tcPr>
          <w:p w14:paraId="503FFE56">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一份文件含第二次申报修改</w:t>
            </w:r>
          </w:p>
          <w:p w14:paraId="1B8A14A2">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（22795+9874字符）</w:t>
            </w:r>
          </w:p>
          <w:p w14:paraId="4BA8538C">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源语言：中文</w:t>
            </w:r>
          </w:p>
          <w:p w14:paraId="55F0DA40">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目标语言：俄文</w:t>
            </w:r>
          </w:p>
        </w:tc>
      </w:tr>
      <w:tr w14:paraId="457D3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78" w:type="dxa"/>
            <w:vAlign w:val="center"/>
          </w:tcPr>
          <w:p w14:paraId="4D79AC18">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专业课课程标准</w:t>
            </w:r>
          </w:p>
        </w:tc>
        <w:tc>
          <w:tcPr>
            <w:tcW w:w="5555" w:type="dxa"/>
            <w:vAlign w:val="center"/>
          </w:tcPr>
          <w:p w14:paraId="68C71CAD">
            <w:pPr>
              <w:spacing w:line="360" w:lineRule="exact"/>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信息保护</w:t>
            </w:r>
            <w:r>
              <w:rPr>
                <w:rFonts w:hint="eastAsia" w:ascii="仿宋" w:hAnsi="仿宋" w:eastAsia="仿宋" w:cs="仿宋"/>
                <w:sz w:val="24"/>
                <w:szCs w:val="24"/>
                <w:vertAlign w:val="baseline"/>
                <w:lang w:val="en-US" w:eastAsia="zh-CN"/>
              </w:rPr>
              <w:t>》12309字符</w:t>
            </w:r>
          </w:p>
          <w:p w14:paraId="74732FF4">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网络和电信</w:t>
            </w:r>
            <w:r>
              <w:rPr>
                <w:rFonts w:hint="eastAsia" w:ascii="仿宋" w:hAnsi="仿宋" w:eastAsia="仿宋" w:cs="仿宋"/>
                <w:sz w:val="24"/>
                <w:szCs w:val="24"/>
                <w:vertAlign w:val="baseline"/>
                <w:lang w:val="en-US" w:eastAsia="zh-CN"/>
              </w:rPr>
              <w:t>》13065字符</w:t>
            </w:r>
          </w:p>
          <w:p w14:paraId="20E92142">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并行和分布式计算</w:t>
            </w:r>
            <w:r>
              <w:rPr>
                <w:rFonts w:hint="eastAsia" w:ascii="仿宋" w:hAnsi="仿宋" w:eastAsia="仿宋" w:cs="仿宋"/>
                <w:sz w:val="24"/>
                <w:szCs w:val="24"/>
                <w:vertAlign w:val="baseline"/>
                <w:lang w:val="en-US" w:eastAsia="zh-CN"/>
              </w:rPr>
              <w:t>》15008字符</w:t>
            </w:r>
          </w:p>
          <w:p w14:paraId="717E773C">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信息学与计算机科学</w:t>
            </w:r>
            <w:r>
              <w:rPr>
                <w:rFonts w:hint="eastAsia" w:ascii="仿宋" w:hAnsi="仿宋" w:eastAsia="仿宋" w:cs="仿宋"/>
                <w:sz w:val="24"/>
                <w:szCs w:val="24"/>
                <w:vertAlign w:val="baseline"/>
                <w:lang w:val="en-US" w:eastAsia="zh-CN"/>
              </w:rPr>
              <w:t>》9463字符</w:t>
            </w:r>
          </w:p>
          <w:p w14:paraId="5C0F937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机器学习和大数据处理任务设计解决方案</w:t>
            </w:r>
            <w:r>
              <w:rPr>
                <w:rFonts w:hint="eastAsia" w:ascii="仿宋" w:hAnsi="仿宋" w:eastAsia="仿宋" w:cs="仿宋"/>
                <w:sz w:val="24"/>
                <w:szCs w:val="24"/>
                <w:vertAlign w:val="baseline"/>
                <w:lang w:val="en-US" w:eastAsia="zh-CN"/>
              </w:rPr>
              <w:t>》9010字符</w:t>
            </w:r>
          </w:p>
          <w:p w14:paraId="760B3D20">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大数据处理</w:t>
            </w:r>
            <w:r>
              <w:rPr>
                <w:rFonts w:hint="eastAsia" w:ascii="仿宋" w:hAnsi="仿宋" w:eastAsia="仿宋" w:cs="仿宋"/>
                <w:sz w:val="24"/>
                <w:szCs w:val="24"/>
                <w:vertAlign w:val="baseline"/>
                <w:lang w:val="en-US" w:eastAsia="zh-CN"/>
              </w:rPr>
              <w:t>》9116字符</w:t>
            </w:r>
          </w:p>
          <w:p w14:paraId="73D8CAA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hint="eastAsia" w:ascii="Times New Roman" w:hAnsi="Times New Roman" w:eastAsia="仿宋" w:cs="Times New Roman"/>
                <w:color w:val="000000"/>
                <w:sz w:val="24"/>
              </w:rPr>
              <w:t>JAVA</w:t>
            </w:r>
            <w:r>
              <w:rPr>
                <w:rFonts w:ascii="Times New Roman" w:hAnsi="Times New Roman" w:eastAsia="仿宋" w:cs="Times New Roman"/>
                <w:color w:val="000000"/>
                <w:sz w:val="24"/>
              </w:rPr>
              <w:t>编程</w:t>
            </w:r>
            <w:r>
              <w:rPr>
                <w:rFonts w:hint="eastAsia" w:ascii="仿宋" w:hAnsi="仿宋" w:eastAsia="仿宋" w:cs="仿宋"/>
                <w:sz w:val="24"/>
                <w:szCs w:val="24"/>
                <w:vertAlign w:val="baseline"/>
                <w:lang w:val="en-US" w:eastAsia="zh-CN"/>
              </w:rPr>
              <w:t>》7853字符</w:t>
            </w:r>
          </w:p>
          <w:p w14:paraId="15DD752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机器学习</w:t>
            </w:r>
            <w:r>
              <w:rPr>
                <w:rFonts w:hint="eastAsia" w:ascii="仿宋" w:hAnsi="仿宋" w:eastAsia="仿宋" w:cs="仿宋"/>
                <w:sz w:val="24"/>
                <w:szCs w:val="24"/>
                <w:vertAlign w:val="baseline"/>
                <w:lang w:val="en-US" w:eastAsia="zh-CN"/>
              </w:rPr>
              <w:t>》7984字符</w:t>
            </w:r>
          </w:p>
          <w:p w14:paraId="26101553">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数据分析技术</w:t>
            </w:r>
            <w:r>
              <w:rPr>
                <w:rFonts w:hint="eastAsia" w:ascii="仿宋" w:hAnsi="仿宋" w:eastAsia="仿宋" w:cs="仿宋"/>
                <w:sz w:val="24"/>
                <w:szCs w:val="24"/>
                <w:vertAlign w:val="baseline"/>
                <w:lang w:val="en-US" w:eastAsia="zh-CN"/>
              </w:rPr>
              <w:t>》7851字符</w:t>
            </w:r>
          </w:p>
          <w:p w14:paraId="06FD597D">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数据分析和系统分析</w:t>
            </w:r>
            <w:r>
              <w:rPr>
                <w:rFonts w:hint="eastAsia" w:ascii="仿宋" w:hAnsi="仿宋" w:eastAsia="仿宋" w:cs="仿宋"/>
                <w:sz w:val="24"/>
                <w:szCs w:val="24"/>
                <w:vertAlign w:val="baseline"/>
                <w:lang w:val="en-US" w:eastAsia="zh-CN"/>
              </w:rPr>
              <w:t>》9534字符</w:t>
            </w:r>
          </w:p>
          <w:p w14:paraId="141EE102">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公钥加密和散列算法</w:t>
            </w:r>
            <w:r>
              <w:rPr>
                <w:rFonts w:hint="eastAsia" w:ascii="仿宋" w:hAnsi="仿宋" w:eastAsia="仿宋" w:cs="仿宋"/>
                <w:sz w:val="24"/>
                <w:szCs w:val="24"/>
                <w:vertAlign w:val="baseline"/>
                <w:lang w:val="en-US" w:eastAsia="zh-CN"/>
              </w:rPr>
              <w:t>》8682字符</w:t>
            </w:r>
          </w:p>
          <w:p w14:paraId="58039FA7">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r>
              <w:rPr>
                <w:rFonts w:ascii="Times New Roman" w:hAnsi="Times New Roman" w:eastAsia="仿宋" w:cs="Times New Roman"/>
                <w:color w:val="000000"/>
                <w:sz w:val="24"/>
              </w:rPr>
              <w:t>云技术</w:t>
            </w:r>
            <w:r>
              <w:rPr>
                <w:rFonts w:hint="eastAsia" w:ascii="仿宋" w:hAnsi="仿宋" w:eastAsia="仿宋" w:cs="仿宋"/>
                <w:sz w:val="24"/>
                <w:szCs w:val="24"/>
                <w:vertAlign w:val="baseline"/>
                <w:lang w:val="en-US" w:eastAsia="zh-CN"/>
              </w:rPr>
              <w:t>》8647字符</w:t>
            </w:r>
          </w:p>
          <w:p w14:paraId="1B057881">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共计：118522字符</w:t>
            </w:r>
          </w:p>
          <w:p w14:paraId="655EE1B4">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源语言：中文</w:t>
            </w:r>
          </w:p>
          <w:p w14:paraId="56491DCF">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目标语言：俄文</w:t>
            </w:r>
          </w:p>
        </w:tc>
      </w:tr>
    </w:tbl>
    <w:p w14:paraId="7FEFCA7D">
      <w:pPr>
        <w:numPr>
          <w:ilvl w:val="0"/>
          <w:numId w:val="0"/>
        </w:numPr>
        <w:ind w:firstLine="560" w:firstLineChars="200"/>
        <w:rPr>
          <w:rFonts w:hint="eastAsia" w:ascii="宋体" w:hAnsi="宋体" w:eastAsia="宋体"/>
          <w:bCs/>
          <w:sz w:val="24"/>
          <w:szCs w:val="24"/>
          <w:lang w:val="en-US" w:eastAsia="zh-CN"/>
        </w:rPr>
      </w:pPr>
      <w:r>
        <w:rPr>
          <w:rFonts w:hint="eastAsia" w:asciiTheme="majorEastAsia" w:hAnsiTheme="majorEastAsia" w:eastAsiaTheme="majorEastAsia" w:cstheme="majorEastAsia"/>
          <w:b w:val="0"/>
          <w:bCs w:val="0"/>
          <w:color w:val="000000"/>
          <w:kern w:val="2"/>
          <w:sz w:val="28"/>
          <w:szCs w:val="28"/>
          <w:lang w:val="en-US" w:eastAsia="zh-CN" w:bidi="ar-SA"/>
        </w:rPr>
        <w:t>②、</w:t>
      </w:r>
      <w:r>
        <w:rPr>
          <w:rFonts w:hint="eastAsia" w:asciiTheme="majorEastAsia" w:hAnsiTheme="majorEastAsia" w:eastAsiaTheme="majorEastAsia" w:cstheme="majorEastAsia"/>
          <w:kern w:val="2"/>
          <w:sz w:val="28"/>
          <w:szCs w:val="28"/>
          <w:lang w:val="en-US" w:eastAsia="zh-CN" w:bidi="ar-SA"/>
        </w:rPr>
        <w:t>阿尔泰大学来访同传翻译费用（4天）</w:t>
      </w:r>
    </w:p>
    <w:p w14:paraId="7E7D95F2">
      <w:pPr>
        <w:pStyle w:val="4"/>
        <w:pageBreakBefore w:val="0"/>
        <w:widowControl w:val="0"/>
        <w:numPr>
          <w:ilvl w:val="0"/>
          <w:numId w:val="6"/>
        </w:numPr>
        <w:shd w:val="clear" w:color="auto" w:fill="FFFFFF"/>
        <w:kinsoku/>
        <w:overflowPunct/>
        <w:topLinePunct w:val="0"/>
        <w:autoSpaceDE/>
        <w:autoSpaceDN/>
        <w:bidi w:val="0"/>
        <w:adjustRightInd/>
        <w:snapToGrid/>
        <w:spacing w:line="360" w:lineRule="auto"/>
        <w:ind w:left="0" w:leftChars="0" w:firstLine="551" w:firstLineChars="196"/>
        <w:textAlignment w:val="auto"/>
        <w:rPr>
          <w:rFonts w:hint="eastAsia"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服务需求</w:t>
      </w:r>
    </w:p>
    <w:p w14:paraId="4C0A10B2">
      <w:pPr>
        <w:pStyle w:val="4"/>
        <w:pageBreakBefore w:val="0"/>
        <w:widowControl w:val="0"/>
        <w:numPr>
          <w:ilvl w:val="0"/>
          <w:numId w:val="0"/>
        </w:numPr>
        <w:shd w:val="clear" w:color="auto" w:fill="FFFFFF"/>
        <w:kinsoku/>
        <w:overflowPunct/>
        <w:topLinePunct w:val="0"/>
        <w:autoSpaceDE/>
        <w:autoSpaceDN/>
        <w:bidi w:val="0"/>
        <w:adjustRightInd/>
        <w:snapToGrid/>
        <w:spacing w:line="360" w:lineRule="auto"/>
        <w:ind w:firstLine="560" w:firstLineChars="200"/>
        <w:textAlignment w:val="auto"/>
        <w:rPr>
          <w:rFonts w:hint="eastAsia" w:asciiTheme="majorEastAsia" w:hAnsiTheme="majorEastAsia" w:eastAsiaTheme="majorEastAsia" w:cstheme="majorEastAsia"/>
          <w:b w:val="0"/>
          <w:bCs w:val="0"/>
          <w:sz w:val="28"/>
          <w:szCs w:val="28"/>
          <w:lang w:eastAsia="zh-CN"/>
        </w:rPr>
      </w:pPr>
      <w:r>
        <w:rPr>
          <w:rFonts w:hint="eastAsia" w:asciiTheme="majorEastAsia" w:hAnsiTheme="majorEastAsia" w:eastAsiaTheme="majorEastAsia" w:cstheme="majorEastAsia"/>
          <w:b w:val="0"/>
          <w:bCs w:val="0"/>
          <w:sz w:val="28"/>
          <w:szCs w:val="28"/>
          <w:lang w:val="en-US" w:eastAsia="zh-CN"/>
        </w:rPr>
        <w:t>投标时需按服务需求提供详细的服务方案，服务方案要求科学合理、内容全面、配置专业的服务团队。</w:t>
      </w:r>
    </w:p>
    <w:tbl>
      <w:tblPr>
        <w:tblStyle w:val="61"/>
        <w:tblW w:w="48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796"/>
        <w:gridCol w:w="1886"/>
        <w:gridCol w:w="5686"/>
      </w:tblGrid>
      <w:tr w14:paraId="044CB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391" w:type="pct"/>
            <w:vAlign w:val="center"/>
          </w:tcPr>
          <w:p w14:paraId="30CD7203">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序号</w:t>
            </w:r>
          </w:p>
        </w:tc>
        <w:tc>
          <w:tcPr>
            <w:tcW w:w="1477" w:type="pct"/>
            <w:gridSpan w:val="2"/>
            <w:vAlign w:val="center"/>
          </w:tcPr>
          <w:p w14:paraId="58E15DE8">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服务内容</w:t>
            </w:r>
          </w:p>
        </w:tc>
        <w:tc>
          <w:tcPr>
            <w:tcW w:w="3131" w:type="pct"/>
            <w:vAlign w:val="center"/>
          </w:tcPr>
          <w:p w14:paraId="6FB23562">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服务要求</w:t>
            </w:r>
          </w:p>
        </w:tc>
      </w:tr>
      <w:tr w14:paraId="05026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atLeast"/>
          <w:jc w:val="center"/>
        </w:trPr>
        <w:tc>
          <w:tcPr>
            <w:tcW w:w="391" w:type="pct"/>
            <w:vAlign w:val="center"/>
          </w:tcPr>
          <w:p w14:paraId="3E87CA28">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1</w:t>
            </w:r>
          </w:p>
        </w:tc>
        <w:tc>
          <w:tcPr>
            <w:tcW w:w="438" w:type="pct"/>
            <w:vMerge w:val="restart"/>
            <w:vAlign w:val="center"/>
          </w:tcPr>
          <w:p w14:paraId="540B7A38">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教师出访</w:t>
            </w:r>
          </w:p>
        </w:tc>
        <w:tc>
          <w:tcPr>
            <w:tcW w:w="1038" w:type="pct"/>
            <w:vAlign w:val="center"/>
          </w:tcPr>
          <w:p w14:paraId="5054139C">
            <w:pPr>
              <w:pStyle w:val="82"/>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方案设计</w:t>
            </w:r>
          </w:p>
        </w:tc>
        <w:tc>
          <w:tcPr>
            <w:tcW w:w="3131" w:type="pct"/>
            <w:vAlign w:val="center"/>
          </w:tcPr>
          <w:p w14:paraId="794C9E3A">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协助两校商定为期30天的交流学习的具体方案，按照相关政策和规定合理安排交流期间的行程和住宿。</w:t>
            </w:r>
          </w:p>
        </w:tc>
      </w:tr>
      <w:tr w14:paraId="5F0D9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391" w:type="pct"/>
            <w:vAlign w:val="center"/>
          </w:tcPr>
          <w:p w14:paraId="625EF447">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2</w:t>
            </w:r>
          </w:p>
        </w:tc>
        <w:tc>
          <w:tcPr>
            <w:tcW w:w="438" w:type="pct"/>
            <w:vMerge w:val="continue"/>
            <w:vAlign w:val="center"/>
          </w:tcPr>
          <w:p w14:paraId="2FCF4504">
            <w:pPr>
              <w:jc w:val="center"/>
              <w:rPr>
                <w:rFonts w:hint="eastAsia" w:asciiTheme="minorEastAsia" w:hAnsiTheme="minorEastAsia" w:eastAsiaTheme="minorEastAsia" w:cstheme="minorEastAsia"/>
                <w:kern w:val="2"/>
                <w:sz w:val="21"/>
                <w:lang w:val="en-US" w:eastAsia="zh-CN" w:bidi="ar-SA"/>
              </w:rPr>
            </w:pPr>
          </w:p>
        </w:tc>
        <w:tc>
          <w:tcPr>
            <w:tcW w:w="1038" w:type="pct"/>
            <w:vAlign w:val="center"/>
          </w:tcPr>
          <w:p w14:paraId="7D60A713">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协助办理</w:t>
            </w:r>
          </w:p>
          <w:p w14:paraId="75A094E8">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出访手续</w:t>
            </w:r>
          </w:p>
        </w:tc>
        <w:tc>
          <w:tcPr>
            <w:tcW w:w="3131" w:type="pct"/>
            <w:vAlign w:val="center"/>
          </w:tcPr>
          <w:p w14:paraId="5C372DF0">
            <w:pPr>
              <w:keepNext w:val="0"/>
              <w:keepLines w:val="0"/>
              <w:pageBreakBefore w:val="0"/>
              <w:widowControl w:val="0"/>
              <w:kinsoku/>
              <w:wordWrap/>
              <w:overflowPunct/>
              <w:topLinePunct w:val="0"/>
              <w:autoSpaceDE/>
              <w:autoSpaceDN/>
              <w:bidi w:val="0"/>
              <w:adjustRightInd/>
              <w:snapToGrid/>
              <w:spacing w:line="400" w:lineRule="exact"/>
              <w:contextualSpacing/>
              <w:textAlignment w:val="auto"/>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介绍前往国家考察政策和签证政策，指导协助校方进行申请因公护照及签证准备，协助校方办理签证或入境批准文件。</w:t>
            </w:r>
          </w:p>
        </w:tc>
      </w:tr>
      <w:tr w14:paraId="796F1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391" w:type="pct"/>
            <w:vAlign w:val="center"/>
          </w:tcPr>
          <w:p w14:paraId="4E511A5C">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3</w:t>
            </w:r>
          </w:p>
        </w:tc>
        <w:tc>
          <w:tcPr>
            <w:tcW w:w="438" w:type="pct"/>
            <w:vMerge w:val="continue"/>
            <w:vAlign w:val="center"/>
          </w:tcPr>
          <w:p w14:paraId="0E0B5130">
            <w:pPr>
              <w:jc w:val="center"/>
              <w:rPr>
                <w:rFonts w:hint="eastAsia" w:asciiTheme="minorEastAsia" w:hAnsiTheme="minorEastAsia" w:eastAsiaTheme="minorEastAsia" w:cstheme="minorEastAsia"/>
                <w:kern w:val="2"/>
                <w:sz w:val="21"/>
                <w:lang w:val="en-US" w:eastAsia="zh-CN" w:bidi="ar-SA"/>
              </w:rPr>
            </w:pPr>
          </w:p>
        </w:tc>
        <w:tc>
          <w:tcPr>
            <w:tcW w:w="1038" w:type="pct"/>
            <w:vAlign w:val="center"/>
          </w:tcPr>
          <w:p w14:paraId="3F520951">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行前教育</w:t>
            </w:r>
          </w:p>
        </w:tc>
        <w:tc>
          <w:tcPr>
            <w:tcW w:w="3131" w:type="pct"/>
            <w:vAlign w:val="center"/>
          </w:tcPr>
          <w:p w14:paraId="1300D620">
            <w:pPr>
              <w:keepNext w:val="0"/>
              <w:keepLines w:val="0"/>
              <w:pageBreakBefore w:val="0"/>
              <w:widowControl w:val="0"/>
              <w:kinsoku/>
              <w:wordWrap/>
              <w:overflowPunct/>
              <w:topLinePunct w:val="0"/>
              <w:autoSpaceDE/>
              <w:autoSpaceDN/>
              <w:bidi w:val="0"/>
              <w:adjustRightInd/>
              <w:snapToGrid/>
              <w:spacing w:line="400" w:lineRule="exact"/>
              <w:contextualSpacing/>
              <w:textAlignment w:val="auto"/>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协助校方做好出国前关于国家安全、人身安全、学习纪律、注意事项等行前教育。</w:t>
            </w:r>
          </w:p>
        </w:tc>
      </w:tr>
      <w:tr w14:paraId="08E55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391" w:type="pct"/>
            <w:vAlign w:val="center"/>
          </w:tcPr>
          <w:p w14:paraId="0C91AE3D">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4</w:t>
            </w:r>
          </w:p>
        </w:tc>
        <w:tc>
          <w:tcPr>
            <w:tcW w:w="438" w:type="pct"/>
            <w:vMerge w:val="restart"/>
            <w:vAlign w:val="center"/>
          </w:tcPr>
          <w:p w14:paraId="2915F180">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翻译服务</w:t>
            </w:r>
          </w:p>
        </w:tc>
        <w:tc>
          <w:tcPr>
            <w:tcW w:w="1038" w:type="pct"/>
            <w:vAlign w:val="center"/>
          </w:tcPr>
          <w:p w14:paraId="357A7CCF">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笔译</w:t>
            </w:r>
          </w:p>
        </w:tc>
        <w:tc>
          <w:tcPr>
            <w:tcW w:w="3131" w:type="pct"/>
            <w:vAlign w:val="center"/>
          </w:tcPr>
          <w:p w14:paraId="6EF9ACF8">
            <w:pPr>
              <w:keepNext w:val="0"/>
              <w:keepLines w:val="0"/>
              <w:pageBreakBefore w:val="0"/>
              <w:widowControl w:val="0"/>
              <w:kinsoku/>
              <w:wordWrap/>
              <w:overflowPunct/>
              <w:topLinePunct w:val="0"/>
              <w:autoSpaceDE/>
              <w:autoSpaceDN/>
              <w:bidi w:val="0"/>
              <w:adjustRightInd/>
              <w:snapToGrid/>
              <w:spacing w:line="400" w:lineRule="exact"/>
              <w:contextualSpacing/>
              <w:textAlignment w:val="auto"/>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进行中外合作办学项目申报材料中俄文之间的翻译，保证翻译质量。</w:t>
            </w:r>
          </w:p>
        </w:tc>
      </w:tr>
      <w:tr w14:paraId="00D3C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jc w:val="center"/>
        </w:trPr>
        <w:tc>
          <w:tcPr>
            <w:tcW w:w="391" w:type="pct"/>
            <w:vAlign w:val="center"/>
          </w:tcPr>
          <w:p w14:paraId="258AF6FE">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5</w:t>
            </w:r>
          </w:p>
        </w:tc>
        <w:tc>
          <w:tcPr>
            <w:tcW w:w="438" w:type="pct"/>
            <w:vMerge w:val="continue"/>
            <w:vAlign w:val="center"/>
          </w:tcPr>
          <w:p w14:paraId="5EE140BB">
            <w:pPr>
              <w:jc w:val="center"/>
              <w:rPr>
                <w:rFonts w:hint="eastAsia" w:asciiTheme="minorEastAsia" w:hAnsiTheme="minorEastAsia" w:eastAsiaTheme="minorEastAsia" w:cstheme="minorEastAsia"/>
                <w:kern w:val="2"/>
                <w:sz w:val="21"/>
                <w:lang w:val="en-US" w:eastAsia="zh-CN" w:bidi="ar-SA"/>
              </w:rPr>
            </w:pPr>
          </w:p>
        </w:tc>
        <w:tc>
          <w:tcPr>
            <w:tcW w:w="1038" w:type="pct"/>
            <w:vAlign w:val="center"/>
          </w:tcPr>
          <w:p w14:paraId="657E9BA1">
            <w:pPr>
              <w:jc w:val="center"/>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口译</w:t>
            </w:r>
          </w:p>
        </w:tc>
        <w:tc>
          <w:tcPr>
            <w:tcW w:w="3131" w:type="pct"/>
            <w:vAlign w:val="center"/>
          </w:tcPr>
          <w:p w14:paraId="3E685E8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kern w:val="2"/>
                <w:sz w:val="21"/>
                <w:lang w:val="en-US" w:eastAsia="zh-CN" w:bidi="ar-SA"/>
              </w:rPr>
            </w:pPr>
            <w:r>
              <w:rPr>
                <w:rFonts w:hint="eastAsia" w:asciiTheme="minorEastAsia" w:hAnsiTheme="minorEastAsia" w:eastAsiaTheme="minorEastAsia" w:cstheme="minorEastAsia"/>
                <w:kern w:val="2"/>
                <w:sz w:val="21"/>
                <w:lang w:val="en-US" w:eastAsia="zh-CN" w:bidi="ar-SA"/>
              </w:rPr>
              <w:t>进行外方高校来访团的全程同传翻译，确保将源语言译成目标语言，做到表达清楚、尊重习俗。</w:t>
            </w:r>
          </w:p>
        </w:tc>
      </w:tr>
    </w:tbl>
    <w:p w14:paraId="748FB8D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bookmarkEnd w:id="66"/>
    <w:p w14:paraId="6E2C4FF7">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3" w:firstLineChars="200"/>
        <w:jc w:val="center"/>
        <w:rPr>
          <w:rFonts w:hint="eastAsia" w:ascii="Arial" w:hAnsi="Arial"/>
          <w:color w:val="auto"/>
          <w:kern w:val="2"/>
          <w:sz w:val="32"/>
          <w:szCs w:val="32"/>
          <w:highlight w:val="none"/>
          <w:lang w:val="en-US" w:eastAsia="zh-CN"/>
        </w:rPr>
      </w:pPr>
      <w:bookmarkStart w:id="67" w:name="_Toc28300"/>
      <w:bookmarkStart w:id="68" w:name="_Toc27586"/>
      <w:bookmarkStart w:id="69" w:name="_Toc3977"/>
      <w:bookmarkStart w:id="70" w:name="_Toc431"/>
      <w:bookmarkStart w:id="71" w:name="_Toc7241"/>
      <w:bookmarkStart w:id="72" w:name="_Toc10569"/>
      <w:bookmarkStart w:id="73" w:name="_Toc54941340"/>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8"/>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1"/>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423"/>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03AF419">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6A338E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7"/>
    <w:bookmarkEnd w:id="68"/>
    <w:bookmarkEnd w:id="69"/>
    <w:bookmarkEnd w:id="70"/>
    <w:bookmarkEnd w:id="71"/>
    <w:p w14:paraId="6F555452">
      <w:pPr>
        <w:pStyle w:val="2"/>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66413BFD">
      <w:pPr>
        <w:pStyle w:val="2"/>
        <w:numPr>
          <w:ilvl w:val="0"/>
          <w:numId w:val="0"/>
        </w:numPr>
        <w:ind w:firstLine="2249"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7349DC9C">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val="en-US" w:eastAsia="zh-CN"/>
        </w:rPr>
        <w:t>服务</w:t>
      </w:r>
      <w:r>
        <w:rPr>
          <w:rFonts w:hint="eastAsia" w:asciiTheme="minorEastAsia" w:hAnsiTheme="minorEastAsia" w:eastAsiaTheme="minorEastAsia"/>
          <w:b/>
          <w:color w:val="auto"/>
          <w:sz w:val="28"/>
          <w:szCs w:val="28"/>
          <w:highlight w:val="none"/>
        </w:rPr>
        <w:t>类合同条款</w:t>
      </w:r>
    </w:p>
    <w:p w14:paraId="1BD3CD70">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6113C27">
      <w:pPr>
        <w:spacing w:line="480" w:lineRule="auto"/>
        <w:jc w:val="center"/>
        <w:rPr>
          <w:rFonts w:asciiTheme="minorEastAsia" w:hAnsiTheme="minorEastAsia" w:eastAsiaTheme="minorEastAsia"/>
          <w:b/>
          <w:color w:val="auto"/>
          <w:sz w:val="24"/>
          <w:highlight w:val="none"/>
        </w:rPr>
      </w:pPr>
    </w:p>
    <w:p w14:paraId="4BD61393">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066B6A0B">
      <w:pPr>
        <w:spacing w:before="120" w:line="480" w:lineRule="auto"/>
        <w:ind w:left="960"/>
        <w:rPr>
          <w:rFonts w:asciiTheme="minorEastAsia" w:hAnsiTheme="minorEastAsia" w:eastAsiaTheme="minorEastAsia"/>
          <w:color w:val="auto"/>
          <w:sz w:val="24"/>
          <w:highlight w:val="none"/>
        </w:rPr>
      </w:pPr>
    </w:p>
    <w:p w14:paraId="38B95531">
      <w:pPr>
        <w:spacing w:before="120" w:line="480" w:lineRule="auto"/>
        <w:ind w:left="960"/>
        <w:rPr>
          <w:rFonts w:asciiTheme="minorEastAsia" w:hAnsiTheme="minorEastAsia" w:eastAsiaTheme="minorEastAsia"/>
          <w:color w:val="auto"/>
          <w:sz w:val="24"/>
          <w:highlight w:val="none"/>
        </w:rPr>
      </w:pPr>
    </w:p>
    <w:p w14:paraId="4789B126">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30D625C2">
      <w:pPr>
        <w:spacing w:before="120" w:line="480" w:lineRule="auto"/>
        <w:ind w:left="960"/>
        <w:rPr>
          <w:rFonts w:asciiTheme="minorEastAsia" w:hAnsiTheme="minorEastAsia" w:eastAsiaTheme="minorEastAsia"/>
          <w:color w:val="auto"/>
          <w:sz w:val="24"/>
          <w:highlight w:val="none"/>
        </w:rPr>
      </w:pPr>
    </w:p>
    <w:p w14:paraId="377968F7">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49050E28">
      <w:pPr>
        <w:spacing w:before="120" w:line="480" w:lineRule="auto"/>
        <w:ind w:firstLine="960" w:firstLineChars="400"/>
        <w:rPr>
          <w:rFonts w:asciiTheme="minorEastAsia" w:hAnsiTheme="minorEastAsia" w:eastAsiaTheme="minorEastAsia"/>
          <w:color w:val="auto"/>
          <w:sz w:val="24"/>
          <w:highlight w:val="none"/>
        </w:rPr>
      </w:pPr>
    </w:p>
    <w:p w14:paraId="3A2B1889">
      <w:pPr>
        <w:spacing w:before="120" w:line="480" w:lineRule="auto"/>
        <w:rPr>
          <w:rFonts w:asciiTheme="minorEastAsia" w:hAnsiTheme="minorEastAsia" w:eastAsiaTheme="minorEastAsia"/>
          <w:color w:val="auto"/>
          <w:sz w:val="24"/>
          <w:highlight w:val="none"/>
        </w:rPr>
      </w:pPr>
    </w:p>
    <w:p w14:paraId="626B5402">
      <w:pPr>
        <w:pStyle w:val="4"/>
        <w:rPr>
          <w:rFonts w:asciiTheme="minorEastAsia" w:hAnsiTheme="minorEastAsia" w:eastAsiaTheme="minorEastAsia"/>
          <w:color w:val="auto"/>
          <w:sz w:val="24"/>
          <w:highlight w:val="none"/>
        </w:rPr>
      </w:pPr>
    </w:p>
    <w:p w14:paraId="09CFA85C">
      <w:pPr>
        <w:rPr>
          <w:color w:val="auto"/>
          <w:highlight w:val="none"/>
        </w:rPr>
      </w:pPr>
    </w:p>
    <w:p w14:paraId="125609DF">
      <w:pPr>
        <w:spacing w:before="120" w:line="480" w:lineRule="auto"/>
        <w:ind w:firstLine="960" w:firstLineChars="400"/>
        <w:rPr>
          <w:rFonts w:asciiTheme="minorEastAsia" w:hAnsiTheme="minorEastAsia" w:eastAsiaTheme="minorEastAsia"/>
          <w:color w:val="auto"/>
          <w:sz w:val="24"/>
          <w:highlight w:val="none"/>
        </w:rPr>
      </w:pPr>
    </w:p>
    <w:p w14:paraId="2548997F">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4C22349C">
      <w:pPr>
        <w:spacing w:before="120" w:line="480" w:lineRule="auto"/>
        <w:ind w:firstLine="960" w:firstLineChars="400"/>
        <w:rPr>
          <w:rFonts w:asciiTheme="minorEastAsia" w:hAnsiTheme="minorEastAsia" w:eastAsiaTheme="minorEastAsia"/>
          <w:color w:val="auto"/>
          <w:sz w:val="24"/>
          <w:highlight w:val="none"/>
        </w:rPr>
      </w:pPr>
    </w:p>
    <w:p w14:paraId="67F8E1F3">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08FFC1E">
      <w:pPr>
        <w:spacing w:line="360" w:lineRule="auto"/>
        <w:rPr>
          <w:rFonts w:hint="eastAsia" w:asciiTheme="minorEastAsia" w:hAnsiTheme="minorEastAsia" w:eastAsiaTheme="minorEastAsia"/>
          <w:color w:val="auto"/>
          <w:sz w:val="24"/>
          <w:highlight w:val="none"/>
        </w:rPr>
      </w:pPr>
    </w:p>
    <w:p w14:paraId="41916B4E">
      <w:pPr>
        <w:pStyle w:val="82"/>
        <w:ind w:left="0" w:leftChars="0" w:firstLine="0" w:firstLineChars="0"/>
        <w:rPr>
          <w:rFonts w:hint="eastAsia"/>
        </w:rPr>
      </w:pPr>
    </w:p>
    <w:p w14:paraId="14D65F1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rPr>
      </w:pPr>
    </w:p>
    <w:p w14:paraId="3343DAC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7839AE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74" w:name="_Toc3029"/>
      <w:bookmarkStart w:id="75" w:name="_Toc24059"/>
      <w:bookmarkStart w:id="76"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1197646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7B2661E">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7B1DEC5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30E1EEE7">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7399BCD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AB1D70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7AED4ADC">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hint="eastAsia" w:asciiTheme="minorEastAsia" w:hAnsiTheme="minorEastAsia" w:eastAsiaTheme="minorEastAsia"/>
          <w:b/>
          <w:bCs/>
          <w:color w:val="auto"/>
          <w:sz w:val="24"/>
          <w:highlight w:val="none"/>
          <w:lang w:val="zh-CN"/>
        </w:rPr>
      </w:pPr>
      <w:bookmarkStart w:id="77" w:name="_Toc27126"/>
      <w:bookmarkStart w:id="78" w:name="_Toc24300"/>
      <w:bookmarkStart w:id="79" w:name="_Toc21295"/>
      <w:bookmarkStart w:id="80" w:name="_Toc23292"/>
      <w:bookmarkStart w:id="81" w:name="_Toc21631"/>
      <w:bookmarkStart w:id="82" w:name="_Toc21551"/>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77"/>
      <w:bookmarkEnd w:id="78"/>
      <w:bookmarkEnd w:id="79"/>
      <w:r>
        <w:rPr>
          <w:rFonts w:hint="eastAsia" w:asciiTheme="minorEastAsia" w:hAnsiTheme="minorEastAsia" w:eastAsiaTheme="minorEastAsia"/>
          <w:b/>
          <w:bCs/>
          <w:color w:val="auto"/>
          <w:sz w:val="24"/>
          <w:highlight w:val="none"/>
          <w:lang w:val="zh-CN"/>
        </w:rPr>
        <w:t>服务</w:t>
      </w:r>
    </w:p>
    <w:p w14:paraId="60DF9B3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4CC491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05F7DF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682C1EF">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3CAC4A4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587378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83" w:name="_Toc10340"/>
      <w:bookmarkStart w:id="84" w:name="_Toc22618"/>
      <w:bookmarkStart w:id="85"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169ADDC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89794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90233E3">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86" w:name="_Toc2846"/>
      <w:bookmarkStart w:id="87" w:name="_Toc19304"/>
      <w:bookmarkStart w:id="88" w:name="_Toc3207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en-US" w:eastAsia="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w:t>
      </w:r>
      <w:bookmarkEnd w:id="86"/>
      <w:bookmarkEnd w:id="87"/>
      <w:bookmarkEnd w:id="88"/>
    </w:p>
    <w:p w14:paraId="4D065FF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55A918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6FB1D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b/>
          <w:bCs/>
          <w:color w:val="auto"/>
          <w:sz w:val="24"/>
          <w:highlight w:val="none"/>
          <w:lang w:val="zh-CN"/>
        </w:rPr>
      </w:pPr>
      <w:bookmarkStart w:id="89" w:name="_Toc19554"/>
      <w:bookmarkStart w:id="90" w:name="_Toc27250"/>
      <w:bookmarkStart w:id="91" w:name="_Toc21423"/>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46CFC6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1.6 违约责任</w:t>
      </w:r>
      <w:bookmarkEnd w:id="89"/>
      <w:bookmarkEnd w:id="90"/>
      <w:bookmarkEnd w:id="91"/>
    </w:p>
    <w:p w14:paraId="2F8A34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    %计算，最高限额为本合同总价的     %；迟延履行的违约金计算数额达到前述最高限额之日起，甲方有权在要求乙方支付违约金的同时，书面通知乙方解除本合同；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7C8B76F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ABFF5E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254CC7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31D779D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083D5A6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2" w:name="_Toc15583"/>
      <w:bookmarkStart w:id="93" w:name="_Toc16021"/>
      <w:bookmarkStart w:id="94"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34152B0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本合同如发生争议，买卖双方应当及时协商解决，协商不成时，按以下方式处理：</w:t>
      </w:r>
    </w:p>
    <w:p w14:paraId="4BFD9BA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向</w:t>
      </w:r>
      <w:r>
        <w:rPr>
          <w:rFonts w:hint="eastAsia" w:asciiTheme="minorEastAsia" w:hAnsiTheme="minorEastAsia" w:eastAsiaTheme="minorEastAsia"/>
          <w:color w:val="auto"/>
          <w:sz w:val="24"/>
          <w:highlight w:val="none"/>
          <w:u w:val="single"/>
          <w:lang w:val="en-US" w:eastAsia="zh-CN"/>
        </w:rPr>
        <w:t xml:space="preserve"> 安庆市 </w:t>
      </w:r>
      <w:r>
        <w:rPr>
          <w:rFonts w:hint="eastAsia" w:asciiTheme="minorEastAsia" w:hAnsiTheme="minorEastAsia" w:eastAsiaTheme="minorEastAsia"/>
          <w:color w:val="auto"/>
          <w:sz w:val="24"/>
          <w:highlight w:val="none"/>
        </w:rPr>
        <w:t>人民法院起诉。</w:t>
      </w:r>
    </w:p>
    <w:p w14:paraId="56CE199E">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5" w:name="_Toc7245"/>
      <w:bookmarkStart w:id="96" w:name="_Toc11173"/>
      <w:bookmarkStart w:id="97" w:name="_Toc15322"/>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36C0D08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588A9F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p>
    <w:p w14:paraId="590F7EAD">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甲方：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en-US" w:eastAsia="zh-CN"/>
        </w:rPr>
        <w:t xml:space="preserve">   </w:t>
      </w:r>
      <w:r>
        <w:rPr>
          <w:rFonts w:hint="eastAsia" w:asciiTheme="minorEastAsia" w:hAnsiTheme="minorEastAsia" w:eastAsiaTheme="minorEastAsia"/>
          <w:bCs/>
          <w:color w:val="auto"/>
          <w:sz w:val="24"/>
          <w:highlight w:val="none"/>
          <w:lang w:val="zh-CN"/>
        </w:rPr>
        <w:t>乙方：</w:t>
      </w:r>
      <w:r>
        <w:rPr>
          <w:rFonts w:hint="eastAsia" w:asciiTheme="minorEastAsia" w:hAnsiTheme="minorEastAsia" w:eastAsiaTheme="minorEastAsia"/>
          <w:bCs/>
          <w:color w:val="auto"/>
          <w:sz w:val="24"/>
          <w:highlight w:val="none"/>
          <w:u w:val="single"/>
          <w:lang w:val="zh-CN"/>
        </w:rPr>
        <w:t xml:space="preserve">    （单位盖章）     </w:t>
      </w:r>
    </w:p>
    <w:p w14:paraId="15451E22">
      <w:pPr>
        <w:widowControl/>
        <w:spacing w:line="560" w:lineRule="exact"/>
        <w:jc w:val="left"/>
        <w:rPr>
          <w:rFonts w:hint="eastAsia" w:asciiTheme="minorEastAsia" w:hAnsiTheme="minorEastAsia" w:eastAsiaTheme="minorEastAsia"/>
          <w:bCs/>
          <w:color w:val="auto"/>
          <w:sz w:val="24"/>
          <w:highlight w:val="none"/>
          <w:lang w:val="en-US" w:eastAsia="zh-CN"/>
        </w:rPr>
      </w:pPr>
    </w:p>
    <w:p w14:paraId="320FDF8E">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none"/>
          <w:lang w:val="en-US" w:eastAsia="zh-CN"/>
        </w:rPr>
        <w:t xml:space="preserve">             </w:t>
      </w: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p>
    <w:p w14:paraId="4022CE1E">
      <w:pPr>
        <w:widowControl/>
        <w:spacing w:line="560" w:lineRule="exact"/>
        <w:jc w:val="left"/>
        <w:rPr>
          <w:rFonts w:hint="default" w:asciiTheme="minorEastAsia" w:hAnsiTheme="minorEastAsia" w:eastAsiaTheme="minorEastAsia"/>
          <w:bCs/>
          <w:color w:val="auto"/>
          <w:sz w:val="24"/>
          <w:highlight w:val="none"/>
          <w:lang w:val="en-US" w:eastAsia="zh-CN"/>
        </w:rPr>
      </w:pPr>
    </w:p>
    <w:p w14:paraId="1D1C0B06">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36799D1E">
      <w:pPr>
        <w:widowControl/>
        <w:spacing w:line="560" w:lineRule="exact"/>
        <w:jc w:val="left"/>
        <w:rPr>
          <w:rFonts w:asciiTheme="minorEastAsia" w:hAnsiTheme="minorEastAsia" w:eastAsiaTheme="minorEastAsia"/>
          <w:bCs/>
          <w:color w:val="auto"/>
          <w:sz w:val="24"/>
          <w:highlight w:val="none"/>
        </w:rPr>
      </w:pPr>
    </w:p>
    <w:p w14:paraId="0B14584D">
      <w:pPr>
        <w:pStyle w:val="27"/>
        <w:rPr>
          <w:rFonts w:asciiTheme="minorEastAsia" w:hAnsiTheme="minorEastAsia" w:eastAsiaTheme="minorEastAsia"/>
          <w:bCs/>
          <w:color w:val="auto"/>
          <w:sz w:val="24"/>
          <w:highlight w:val="none"/>
        </w:rPr>
      </w:pPr>
    </w:p>
    <w:p w14:paraId="5E00F585">
      <w:pPr>
        <w:pStyle w:val="27"/>
        <w:rPr>
          <w:rFonts w:asciiTheme="minorEastAsia" w:hAnsiTheme="minorEastAsia" w:eastAsiaTheme="minorEastAsia"/>
          <w:bCs/>
          <w:color w:val="auto"/>
          <w:sz w:val="24"/>
          <w:highlight w:val="none"/>
        </w:rPr>
      </w:pPr>
    </w:p>
    <w:p w14:paraId="1A5CEB6A">
      <w:pPr>
        <w:pStyle w:val="27"/>
        <w:rPr>
          <w:rFonts w:asciiTheme="minorEastAsia" w:hAnsiTheme="minorEastAsia" w:eastAsiaTheme="minorEastAsia"/>
          <w:bCs/>
          <w:color w:val="auto"/>
          <w:sz w:val="24"/>
          <w:highlight w:val="none"/>
        </w:rPr>
      </w:pPr>
    </w:p>
    <w:p w14:paraId="0C7C94F3">
      <w:pPr>
        <w:pStyle w:val="27"/>
        <w:rPr>
          <w:rFonts w:asciiTheme="minorEastAsia" w:hAnsiTheme="minorEastAsia" w:eastAsiaTheme="minorEastAsia"/>
          <w:bCs/>
          <w:color w:val="auto"/>
          <w:sz w:val="24"/>
          <w:highlight w:val="none"/>
        </w:rPr>
      </w:pPr>
    </w:p>
    <w:bookmarkEnd w:id="72"/>
    <w:bookmarkEnd w:id="73"/>
    <w:p w14:paraId="53FACC78">
      <w:pPr>
        <w:pStyle w:val="2"/>
        <w:spacing w:before="62" w:beforeLines="20" w:after="62" w:afterLines="20" w:line="480" w:lineRule="exact"/>
        <w:ind w:firstLine="0" w:firstLineChars="0"/>
        <w:jc w:val="center"/>
        <w:rPr>
          <w:rFonts w:ascii="Arial" w:hAnsi="Arial"/>
          <w:color w:val="auto"/>
          <w:kern w:val="2"/>
          <w:sz w:val="36"/>
          <w:szCs w:val="36"/>
          <w:highlight w:val="none"/>
        </w:rPr>
      </w:pPr>
      <w:bookmarkStart w:id="98" w:name="_Toc54941341"/>
      <w:bookmarkStart w:id="99" w:name="_Toc439316880"/>
      <w:bookmarkStart w:id="100" w:name="_Toc1812"/>
      <w:bookmarkStart w:id="101" w:name="_Toc8981"/>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2" w:name="_Toc417656001"/>
      <w:r>
        <w:rPr>
          <w:rFonts w:hint="eastAsia" w:ascii="Arial" w:hAnsi="Arial"/>
          <w:color w:val="auto"/>
          <w:kern w:val="2"/>
          <w:sz w:val="36"/>
          <w:szCs w:val="36"/>
          <w:highlight w:val="none"/>
        </w:rPr>
        <w:t>响应文件格式</w:t>
      </w:r>
      <w:bookmarkEnd w:id="98"/>
      <w:bookmarkEnd w:id="99"/>
      <w:bookmarkEnd w:id="100"/>
      <w:bookmarkEnd w:id="101"/>
      <w:bookmarkEnd w:id="102"/>
    </w:p>
    <w:p w14:paraId="546735B6">
      <w:pPr>
        <w:spacing w:line="360" w:lineRule="auto"/>
        <w:jc w:val="center"/>
        <w:rPr>
          <w:rFonts w:ascii="仿宋" w:hAnsi="仿宋" w:eastAsia="仿宋"/>
          <w:b/>
          <w:color w:val="auto"/>
          <w:spacing w:val="20"/>
          <w:sz w:val="36"/>
          <w:szCs w:val="36"/>
          <w:highlight w:val="none"/>
          <w:u w:val="single"/>
        </w:rPr>
      </w:pPr>
    </w:p>
    <w:p w14:paraId="41349102">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82EC5C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584764B9">
      <w:pPr>
        <w:spacing w:line="480" w:lineRule="auto"/>
        <w:jc w:val="center"/>
        <w:rPr>
          <w:rFonts w:ascii="宋体"/>
          <w:b/>
          <w:color w:val="auto"/>
          <w:sz w:val="72"/>
          <w:szCs w:val="72"/>
          <w:highlight w:val="none"/>
        </w:rPr>
      </w:pPr>
    </w:p>
    <w:p w14:paraId="24600F8A">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B0590F4">
      <w:pPr>
        <w:spacing w:line="480" w:lineRule="auto"/>
        <w:jc w:val="center"/>
        <w:rPr>
          <w:rFonts w:ascii="宋体"/>
          <w:b/>
          <w:color w:val="auto"/>
          <w:sz w:val="72"/>
          <w:szCs w:val="72"/>
          <w:highlight w:val="none"/>
        </w:rPr>
      </w:pPr>
    </w:p>
    <w:p w14:paraId="17982D6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B6FBF31">
      <w:pPr>
        <w:spacing w:line="480" w:lineRule="auto"/>
        <w:jc w:val="center"/>
        <w:rPr>
          <w:rFonts w:ascii="宋体"/>
          <w:b/>
          <w:color w:val="auto"/>
          <w:sz w:val="72"/>
          <w:szCs w:val="72"/>
          <w:highlight w:val="none"/>
        </w:rPr>
      </w:pPr>
    </w:p>
    <w:p w14:paraId="0FC01C14">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3E56EBBE">
      <w:pPr>
        <w:pStyle w:val="82"/>
        <w:ind w:left="0" w:leftChars="0" w:firstLine="0" w:firstLineChars="0"/>
        <w:rPr>
          <w:rFonts w:ascii="宋体"/>
          <w:color w:val="auto"/>
          <w:sz w:val="24"/>
          <w:highlight w:val="none"/>
        </w:rPr>
      </w:pPr>
    </w:p>
    <w:p w14:paraId="72D9F652">
      <w:pPr>
        <w:spacing w:line="360" w:lineRule="auto"/>
        <w:rPr>
          <w:rFonts w:ascii="宋体"/>
          <w:color w:val="auto"/>
          <w:sz w:val="24"/>
          <w:highlight w:val="none"/>
        </w:rPr>
      </w:pPr>
    </w:p>
    <w:p w14:paraId="0E88C088">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660AE358">
      <w:pPr>
        <w:spacing w:line="360" w:lineRule="auto"/>
        <w:rPr>
          <w:rFonts w:ascii="仿宋_GB2312" w:eastAsia="仿宋_GB2312"/>
          <w:color w:val="auto"/>
          <w:sz w:val="30"/>
          <w:szCs w:val="30"/>
          <w:highlight w:val="none"/>
        </w:rPr>
      </w:pPr>
    </w:p>
    <w:p w14:paraId="40F5C1F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16A1A02F">
      <w:pPr>
        <w:spacing w:line="480" w:lineRule="exact"/>
        <w:jc w:val="center"/>
        <w:rPr>
          <w:rFonts w:ascii="宋体" w:hAnsi="宋体"/>
          <w:b/>
          <w:color w:val="auto"/>
          <w:sz w:val="30"/>
          <w:szCs w:val="30"/>
          <w:highlight w:val="none"/>
        </w:rPr>
      </w:pPr>
    </w:p>
    <w:p w14:paraId="29B4C9DC">
      <w:pPr>
        <w:spacing w:line="480" w:lineRule="exact"/>
        <w:rPr>
          <w:rFonts w:ascii="黑体" w:eastAsia="黑体"/>
          <w:b/>
          <w:bCs/>
          <w:color w:val="auto"/>
          <w:szCs w:val="21"/>
          <w:highlight w:val="none"/>
        </w:rPr>
      </w:pPr>
    </w:p>
    <w:p w14:paraId="63D3BC24">
      <w:pPr>
        <w:pStyle w:val="4"/>
        <w:rPr>
          <w:rFonts w:ascii="黑体" w:eastAsia="黑体"/>
          <w:b/>
          <w:bCs/>
          <w:color w:val="auto"/>
          <w:szCs w:val="21"/>
          <w:highlight w:val="none"/>
        </w:rPr>
      </w:pPr>
    </w:p>
    <w:p w14:paraId="5792DA3A">
      <w:pPr>
        <w:rPr>
          <w:rFonts w:ascii="黑体" w:eastAsia="黑体"/>
          <w:b/>
          <w:bCs/>
          <w:color w:val="auto"/>
          <w:szCs w:val="21"/>
          <w:highlight w:val="none"/>
        </w:rPr>
      </w:pPr>
    </w:p>
    <w:p w14:paraId="63751FF0">
      <w:pPr>
        <w:pStyle w:val="4"/>
        <w:rPr>
          <w:rFonts w:ascii="黑体" w:eastAsia="黑体"/>
          <w:b/>
          <w:bCs/>
          <w:color w:val="auto"/>
          <w:szCs w:val="21"/>
          <w:highlight w:val="none"/>
        </w:rPr>
      </w:pPr>
    </w:p>
    <w:p w14:paraId="13F516C3">
      <w:pPr>
        <w:rPr>
          <w:color w:val="auto"/>
          <w:highlight w:val="none"/>
        </w:rPr>
      </w:pPr>
    </w:p>
    <w:p w14:paraId="4B0B2278">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209AB493">
      <w:pPr>
        <w:pStyle w:val="82"/>
        <w:rPr>
          <w:rFonts w:hint="default"/>
          <w:color w:val="auto"/>
          <w:sz w:val="28"/>
          <w:szCs w:val="28"/>
          <w:highlight w:val="none"/>
          <w:lang w:val="en-US" w:eastAsia="zh-CN"/>
        </w:rPr>
      </w:pPr>
    </w:p>
    <w:p w14:paraId="3DE69A2B">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35CCBCE1">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39FEFFEB">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9FA7B12">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755A3027">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202EA929">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27BAA747">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293E96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3F1663CD">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2177954E">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71388944">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A3514E7">
      <w:pPr>
        <w:rPr>
          <w:rFonts w:hint="default"/>
          <w:color w:val="auto"/>
          <w:sz w:val="24"/>
          <w:szCs w:val="24"/>
          <w:highlight w:val="none"/>
          <w:lang w:val="en-US" w:eastAsia="zh-CN"/>
        </w:rPr>
      </w:pPr>
    </w:p>
    <w:p w14:paraId="1EA964C3">
      <w:pPr>
        <w:spacing w:line="480" w:lineRule="auto"/>
        <w:ind w:firstLine="480" w:firstLineChars="200"/>
        <w:rPr>
          <w:rFonts w:ascii="宋体" w:hAnsi="宋体" w:cs="宋体"/>
          <w:color w:val="auto"/>
          <w:sz w:val="24"/>
          <w:highlight w:val="none"/>
        </w:rPr>
      </w:pPr>
    </w:p>
    <w:p w14:paraId="2605BCC8">
      <w:pPr>
        <w:pStyle w:val="82"/>
        <w:rPr>
          <w:rFonts w:ascii="宋体" w:hAnsi="宋体" w:cs="宋体"/>
          <w:color w:val="auto"/>
          <w:sz w:val="24"/>
          <w:highlight w:val="none"/>
        </w:rPr>
      </w:pPr>
    </w:p>
    <w:p w14:paraId="00B24CA3">
      <w:pPr>
        <w:pStyle w:val="82"/>
        <w:rPr>
          <w:rFonts w:ascii="宋体" w:hAnsi="宋体" w:cs="宋体"/>
          <w:color w:val="auto"/>
          <w:sz w:val="24"/>
          <w:highlight w:val="none"/>
        </w:rPr>
      </w:pPr>
    </w:p>
    <w:p w14:paraId="29E9A9B9">
      <w:pPr>
        <w:spacing w:line="480" w:lineRule="auto"/>
        <w:ind w:firstLine="480" w:firstLineChars="200"/>
        <w:rPr>
          <w:rFonts w:ascii="宋体" w:cs="宋体"/>
          <w:color w:val="auto"/>
          <w:sz w:val="24"/>
          <w:highlight w:val="none"/>
        </w:rPr>
      </w:pPr>
    </w:p>
    <w:p w14:paraId="338CDCDC">
      <w:pPr>
        <w:spacing w:line="480" w:lineRule="auto"/>
        <w:ind w:firstLine="480" w:firstLineChars="200"/>
        <w:rPr>
          <w:rFonts w:ascii="宋体" w:hAnsi="宋体" w:cs="宋体"/>
          <w:color w:val="auto"/>
          <w:sz w:val="24"/>
          <w:highlight w:val="none"/>
        </w:rPr>
      </w:pPr>
    </w:p>
    <w:p w14:paraId="30B61DFB">
      <w:pPr>
        <w:spacing w:line="480" w:lineRule="auto"/>
        <w:ind w:firstLine="480" w:firstLineChars="200"/>
        <w:rPr>
          <w:rFonts w:ascii="宋体" w:hAnsi="宋体" w:cs="宋体"/>
          <w:color w:val="auto"/>
          <w:sz w:val="24"/>
          <w:highlight w:val="none"/>
        </w:rPr>
      </w:pPr>
    </w:p>
    <w:p w14:paraId="0EF94423">
      <w:pPr>
        <w:spacing w:line="480" w:lineRule="auto"/>
        <w:ind w:firstLine="480" w:firstLineChars="200"/>
        <w:rPr>
          <w:rFonts w:ascii="宋体" w:cs="宋体"/>
          <w:color w:val="auto"/>
          <w:sz w:val="24"/>
          <w:highlight w:val="none"/>
        </w:rPr>
      </w:pPr>
    </w:p>
    <w:p w14:paraId="1DE26021">
      <w:pPr>
        <w:widowControl/>
        <w:jc w:val="left"/>
        <w:rPr>
          <w:rFonts w:ascii="宋体" w:cs="宋体"/>
          <w:color w:val="auto"/>
          <w:sz w:val="24"/>
          <w:highlight w:val="none"/>
        </w:rPr>
      </w:pPr>
    </w:p>
    <w:p w14:paraId="1AC8455C">
      <w:pPr>
        <w:pStyle w:val="4"/>
        <w:jc w:val="center"/>
        <w:rPr>
          <w:rFonts w:cs="宋体"/>
          <w:color w:val="auto"/>
          <w:sz w:val="28"/>
          <w:szCs w:val="28"/>
          <w:highlight w:val="none"/>
        </w:rPr>
      </w:pPr>
      <w:bookmarkStart w:id="103" w:name="_Toc54941342"/>
      <w:bookmarkStart w:id="104" w:name="_Toc476584433"/>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103"/>
      <w:bookmarkEnd w:id="104"/>
    </w:p>
    <w:p w14:paraId="52F2FCA6">
      <w:pPr>
        <w:pStyle w:val="3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79F690B1">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5" w:name="_Hlk44287576"/>
      <w:r>
        <w:rPr>
          <w:rFonts w:hint="eastAsia" w:ascii="宋体" w:hAnsi="宋体" w:eastAsia="宋体"/>
          <w:color w:val="auto"/>
          <w:sz w:val="24"/>
          <w:highlight w:val="none"/>
        </w:rPr>
        <w:t>竞争性谈判公告</w:t>
      </w:r>
      <w:bookmarkEnd w:id="105"/>
      <w:r>
        <w:rPr>
          <w:rFonts w:hint="eastAsia" w:ascii="宋体" w:hAnsi="宋体" w:eastAsia="宋体"/>
          <w:color w:val="auto"/>
          <w:sz w:val="24"/>
          <w:highlight w:val="none"/>
        </w:rPr>
        <w:t>，我方兹宣布同意如下：</w:t>
      </w:r>
    </w:p>
    <w:p w14:paraId="13E0F28E">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14:paraId="1B775C93">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195B5296">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14:paraId="09F4344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761EF45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72D623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38FC8C05">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22A3F502">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266BA2CD">
      <w:pPr>
        <w:spacing w:line="360" w:lineRule="auto"/>
        <w:ind w:firstLine="480" w:firstLineChars="200"/>
        <w:rPr>
          <w:rFonts w:ascii="宋体" w:hAnsi="宋体" w:eastAsia="宋体"/>
          <w:color w:val="auto"/>
          <w:sz w:val="24"/>
          <w:highlight w:val="none"/>
        </w:rPr>
      </w:pPr>
    </w:p>
    <w:p w14:paraId="0F00ED1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63E371A">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8F89F7B">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6F408A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F32343">
      <w:pPr>
        <w:spacing w:line="360" w:lineRule="auto"/>
        <w:ind w:firstLine="3600" w:firstLineChars="1500"/>
        <w:rPr>
          <w:rFonts w:hint="eastAsia" w:ascii="宋体" w:hAnsi="宋体" w:eastAsia="宋体"/>
          <w:color w:val="auto"/>
          <w:sz w:val="24"/>
          <w:highlight w:val="none"/>
        </w:rPr>
      </w:pPr>
    </w:p>
    <w:p w14:paraId="0C6D252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DF6ABE2">
      <w:pPr>
        <w:pStyle w:val="31"/>
        <w:tabs>
          <w:tab w:val="left" w:pos="5580"/>
        </w:tabs>
        <w:spacing w:line="480" w:lineRule="auto"/>
        <w:ind w:firstLine="3570" w:firstLineChars="1700"/>
        <w:rPr>
          <w:rFonts w:hint="eastAsia" w:hAnsi="宋体" w:cs="宋体"/>
          <w:color w:val="auto"/>
          <w:highlight w:val="none"/>
        </w:rPr>
      </w:pPr>
    </w:p>
    <w:p w14:paraId="24DA3B27">
      <w:pPr>
        <w:pStyle w:val="31"/>
        <w:tabs>
          <w:tab w:val="left" w:pos="5580"/>
        </w:tabs>
        <w:spacing w:line="480" w:lineRule="auto"/>
        <w:rPr>
          <w:rFonts w:hint="eastAsia" w:hAnsi="宋体" w:cs="宋体"/>
          <w:color w:val="auto"/>
          <w:highlight w:val="none"/>
        </w:rPr>
      </w:pPr>
    </w:p>
    <w:p w14:paraId="21E7A1CE">
      <w:pPr>
        <w:pStyle w:val="31"/>
        <w:tabs>
          <w:tab w:val="left" w:pos="5580"/>
        </w:tabs>
        <w:spacing w:line="480" w:lineRule="auto"/>
        <w:rPr>
          <w:rFonts w:hint="eastAsia" w:hAnsi="宋体" w:cs="宋体"/>
          <w:color w:val="auto"/>
          <w:highlight w:val="none"/>
        </w:rPr>
      </w:pPr>
    </w:p>
    <w:p w14:paraId="4DA4F19B">
      <w:pPr>
        <w:pStyle w:val="31"/>
        <w:tabs>
          <w:tab w:val="left" w:pos="5580"/>
        </w:tabs>
        <w:spacing w:line="480" w:lineRule="auto"/>
        <w:rPr>
          <w:rFonts w:hint="eastAsia" w:hAnsi="宋体" w:cs="宋体"/>
          <w:color w:val="auto"/>
          <w:highlight w:val="none"/>
        </w:rPr>
      </w:pPr>
    </w:p>
    <w:p w14:paraId="750C15FA">
      <w:pPr>
        <w:pStyle w:val="31"/>
        <w:tabs>
          <w:tab w:val="left" w:pos="5580"/>
        </w:tabs>
        <w:spacing w:line="480" w:lineRule="auto"/>
        <w:rPr>
          <w:rFonts w:hint="eastAsia" w:hAnsi="宋体" w:cs="宋体"/>
          <w:color w:val="auto"/>
          <w:highlight w:val="none"/>
        </w:rPr>
      </w:pPr>
    </w:p>
    <w:p w14:paraId="0C079CE6">
      <w:pPr>
        <w:pStyle w:val="4"/>
        <w:numPr>
          <w:ilvl w:val="0"/>
          <w:numId w:val="0"/>
        </w:numPr>
        <w:jc w:val="center"/>
        <w:rPr>
          <w:rFonts w:cs="宋体"/>
          <w:color w:val="auto"/>
          <w:sz w:val="28"/>
          <w:szCs w:val="28"/>
          <w:highlight w:val="none"/>
        </w:rPr>
      </w:pPr>
      <w:bookmarkStart w:id="106" w:name="_Toc476584434"/>
      <w:bookmarkStart w:id="107" w:name="_Toc54941343"/>
      <w:bookmarkStart w:id="108" w:name="_Toc28034"/>
      <w:bookmarkStart w:id="109" w:name="_Toc28153"/>
      <w:bookmarkStart w:id="110" w:name="_Toc32647"/>
      <w:bookmarkStart w:id="11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6"/>
      <w:bookmarkEnd w:id="107"/>
      <w:bookmarkEnd w:id="108"/>
    </w:p>
    <w:p w14:paraId="2CD5ADE1">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6FC6F292">
      <w:pPr>
        <w:snapToGrid w:val="0"/>
        <w:spacing w:line="360" w:lineRule="auto"/>
        <w:jc w:val="left"/>
        <w:rPr>
          <w:rFonts w:hint="eastAsia" w:ascii="宋体" w:hAnsi="宋体" w:eastAsia="宋体"/>
          <w:b/>
          <w:color w:val="auto"/>
          <w:sz w:val="24"/>
          <w:szCs w:val="28"/>
          <w:highlight w:val="none"/>
        </w:rPr>
      </w:pPr>
    </w:p>
    <w:p w14:paraId="44A151E4">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7FA02CD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2F45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3C7F6643">
            <w:pPr>
              <w:spacing w:line="360" w:lineRule="auto"/>
              <w:jc w:val="center"/>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报价</w:t>
            </w:r>
          </w:p>
          <w:p w14:paraId="0418EBDD">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F05FCFA">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51A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6DE28A08">
            <w:pPr>
              <w:spacing w:line="360" w:lineRule="auto"/>
              <w:jc w:val="center"/>
              <w:rPr>
                <w:rFonts w:ascii="宋体" w:hAnsi="宋体" w:eastAsia="宋体"/>
                <w:b/>
                <w:color w:val="auto"/>
                <w:sz w:val="24"/>
                <w:szCs w:val="24"/>
                <w:highlight w:val="none"/>
              </w:rPr>
            </w:pPr>
          </w:p>
        </w:tc>
        <w:tc>
          <w:tcPr>
            <w:tcW w:w="3556" w:type="pct"/>
            <w:vAlign w:val="center"/>
          </w:tcPr>
          <w:p w14:paraId="48AD58BB">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w:t>
            </w:r>
            <w:r>
              <w:rPr>
                <w:rFonts w:hint="eastAsia" w:ascii="宋体" w:hAnsi="宋体" w:cs="宋体"/>
                <w:bCs/>
                <w:color w:val="auto"/>
                <w:sz w:val="24"/>
                <w:szCs w:val="24"/>
                <w:highlight w:val="none"/>
                <w:lang w:val="en-US" w:eastAsia="zh-CN"/>
              </w:rPr>
              <w:t>大</w:t>
            </w:r>
            <w:r>
              <w:rPr>
                <w:rFonts w:hint="eastAsia" w:ascii="宋体" w:hAnsi="宋体" w:eastAsia="宋体" w:cs="宋体"/>
                <w:bCs/>
                <w:color w:val="auto"/>
                <w:sz w:val="24"/>
                <w:szCs w:val="24"/>
                <w:highlight w:val="none"/>
              </w:rPr>
              <w:t>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1B4C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3CA59C03">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2550E2E6">
            <w:pPr>
              <w:spacing w:line="360" w:lineRule="auto"/>
              <w:rPr>
                <w:rFonts w:ascii="宋体" w:hAnsi="宋体" w:eastAsia="宋体"/>
                <w:b/>
                <w:color w:val="auto"/>
                <w:sz w:val="24"/>
                <w:highlight w:val="none"/>
              </w:rPr>
            </w:pPr>
          </w:p>
        </w:tc>
      </w:tr>
    </w:tbl>
    <w:p w14:paraId="2C7479A2">
      <w:pPr>
        <w:pStyle w:val="4"/>
        <w:rPr>
          <w:color w:val="auto"/>
          <w:highlight w:val="none"/>
        </w:rPr>
      </w:pPr>
    </w:p>
    <w:p w14:paraId="77AF75A6">
      <w:pPr>
        <w:spacing w:line="440" w:lineRule="exact"/>
        <w:ind w:firstLine="4800" w:firstLineChars="2000"/>
        <w:rPr>
          <w:rFonts w:hint="eastAsia" w:ascii="宋体" w:hAnsi="宋体" w:eastAsia="宋体"/>
          <w:color w:val="auto"/>
          <w:sz w:val="24"/>
          <w:szCs w:val="24"/>
          <w:highlight w:val="none"/>
        </w:rPr>
      </w:pPr>
    </w:p>
    <w:p w14:paraId="2049591A">
      <w:pPr>
        <w:spacing w:line="440" w:lineRule="exact"/>
        <w:ind w:firstLine="4800" w:firstLineChars="2000"/>
        <w:rPr>
          <w:rFonts w:hint="eastAsia" w:ascii="宋体" w:hAnsi="宋体" w:eastAsia="宋体"/>
          <w:color w:val="auto"/>
          <w:sz w:val="24"/>
          <w:szCs w:val="24"/>
          <w:highlight w:val="none"/>
        </w:rPr>
      </w:pPr>
    </w:p>
    <w:p w14:paraId="39F7719D">
      <w:pPr>
        <w:spacing w:line="440" w:lineRule="exact"/>
        <w:ind w:firstLine="4800" w:firstLineChars="2000"/>
        <w:rPr>
          <w:rFonts w:hint="eastAsia" w:ascii="宋体" w:hAnsi="宋体" w:eastAsia="宋体"/>
          <w:color w:val="auto"/>
          <w:sz w:val="24"/>
          <w:szCs w:val="24"/>
          <w:highlight w:val="none"/>
        </w:rPr>
      </w:pPr>
    </w:p>
    <w:p w14:paraId="66BE0859">
      <w:pPr>
        <w:spacing w:line="440" w:lineRule="exact"/>
        <w:ind w:firstLine="4800" w:firstLineChars="2000"/>
        <w:rPr>
          <w:rFonts w:hint="eastAsia" w:ascii="宋体" w:hAnsi="宋体" w:eastAsia="宋体"/>
          <w:color w:val="auto"/>
          <w:sz w:val="24"/>
          <w:szCs w:val="24"/>
          <w:highlight w:val="none"/>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9678768">
      <w:pPr>
        <w:rPr>
          <w:color w:val="auto"/>
          <w:highlight w:val="none"/>
        </w:rPr>
      </w:pPr>
    </w:p>
    <w:p w14:paraId="4308E12F">
      <w:pPr>
        <w:rPr>
          <w:rFonts w:hint="eastAsia" w:hAnsi="宋体" w:cs="宋体"/>
          <w:color w:val="auto"/>
          <w:sz w:val="28"/>
          <w:szCs w:val="28"/>
          <w:highlight w:val="none"/>
          <w:lang w:val="en-US" w:eastAsia="zh-CN"/>
        </w:rPr>
      </w:pPr>
    </w:p>
    <w:p w14:paraId="5743524B">
      <w:pPr>
        <w:rPr>
          <w:rFonts w:hint="eastAsia" w:hAnsi="宋体" w:cs="宋体"/>
          <w:color w:val="auto"/>
          <w:sz w:val="28"/>
          <w:szCs w:val="28"/>
          <w:highlight w:val="none"/>
          <w:lang w:val="en-US" w:eastAsia="zh-CN"/>
        </w:rPr>
      </w:pPr>
    </w:p>
    <w:p w14:paraId="55A06074">
      <w:pPr>
        <w:rPr>
          <w:rFonts w:hint="eastAsia" w:hAnsi="宋体" w:cs="宋体"/>
          <w:color w:val="auto"/>
          <w:sz w:val="28"/>
          <w:szCs w:val="28"/>
          <w:highlight w:val="none"/>
          <w:lang w:val="en-US" w:eastAsia="zh-CN"/>
        </w:rPr>
      </w:pPr>
    </w:p>
    <w:p w14:paraId="179C1868">
      <w:pPr>
        <w:rPr>
          <w:rFonts w:hint="eastAsia" w:hAnsi="宋体" w:cs="宋体"/>
          <w:color w:val="auto"/>
          <w:sz w:val="28"/>
          <w:szCs w:val="28"/>
          <w:highlight w:val="none"/>
          <w:lang w:val="en-US" w:eastAsia="zh-CN"/>
        </w:rPr>
      </w:pPr>
    </w:p>
    <w:p w14:paraId="06FDE65A">
      <w:pPr>
        <w:rPr>
          <w:rFonts w:hint="eastAsia" w:hAnsi="宋体" w:cs="宋体"/>
          <w:color w:val="auto"/>
          <w:sz w:val="28"/>
          <w:szCs w:val="28"/>
          <w:highlight w:val="none"/>
          <w:lang w:val="en-US" w:eastAsia="zh-CN"/>
        </w:rPr>
      </w:pPr>
    </w:p>
    <w:p w14:paraId="33A9DEE2">
      <w:pPr>
        <w:rPr>
          <w:rFonts w:hint="eastAsia" w:hAnsi="宋体" w:cs="宋体"/>
          <w:color w:val="auto"/>
          <w:sz w:val="28"/>
          <w:szCs w:val="28"/>
          <w:highlight w:val="none"/>
          <w:lang w:val="en-US" w:eastAsia="zh-CN"/>
        </w:rPr>
      </w:pPr>
    </w:p>
    <w:p w14:paraId="6D6991FA">
      <w:pPr>
        <w:pStyle w:val="4"/>
        <w:numPr>
          <w:ilvl w:val="0"/>
          <w:numId w:val="0"/>
        </w:numPr>
        <w:shd w:val="clear" w:color="auto" w:fill="FFFFFF"/>
        <w:jc w:val="center"/>
        <w:rPr>
          <w:rFonts w:hint="eastAsia" w:cs="宋体"/>
          <w:color w:val="auto"/>
          <w:sz w:val="28"/>
          <w:szCs w:val="28"/>
          <w:highlight w:val="none"/>
          <w:lang w:val="en-US" w:eastAsia="zh-CN"/>
        </w:rPr>
      </w:pPr>
    </w:p>
    <w:p w14:paraId="4FC7B28B">
      <w:pPr>
        <w:pStyle w:val="4"/>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14:paraId="66F9D6B2">
      <w:pPr>
        <w:pStyle w:val="4"/>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109"/>
      <w:bookmarkEnd w:id="110"/>
    </w:p>
    <w:p w14:paraId="03B7DC02">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1"/>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0BF7E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6E68B123">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775E4018">
            <w:pPr>
              <w:pStyle w:val="31"/>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00E1A27D">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38CD7B6A">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17E76889">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22970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B0EB2E6">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04FD81C6">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2C0DCE41">
            <w:pPr>
              <w:jc w:val="center"/>
              <w:rPr>
                <w:rFonts w:asciiTheme="minorEastAsia" w:hAnsiTheme="minorEastAsia" w:eastAsiaTheme="minorEastAsia"/>
                <w:color w:val="auto"/>
                <w:sz w:val="24"/>
                <w:highlight w:val="none"/>
              </w:rPr>
            </w:pPr>
          </w:p>
        </w:tc>
        <w:tc>
          <w:tcPr>
            <w:tcW w:w="2347" w:type="dxa"/>
            <w:vAlign w:val="center"/>
          </w:tcPr>
          <w:p w14:paraId="3E978DC5">
            <w:pPr>
              <w:jc w:val="center"/>
              <w:rPr>
                <w:rFonts w:asciiTheme="minorEastAsia" w:hAnsiTheme="minorEastAsia" w:eastAsiaTheme="minorEastAsia"/>
                <w:color w:val="auto"/>
                <w:sz w:val="24"/>
                <w:highlight w:val="none"/>
              </w:rPr>
            </w:pPr>
          </w:p>
        </w:tc>
        <w:tc>
          <w:tcPr>
            <w:tcW w:w="1235" w:type="dxa"/>
            <w:vAlign w:val="center"/>
          </w:tcPr>
          <w:p w14:paraId="0DD4A6E4">
            <w:pPr>
              <w:jc w:val="center"/>
              <w:rPr>
                <w:rFonts w:asciiTheme="minorEastAsia" w:hAnsiTheme="minorEastAsia" w:eastAsiaTheme="minorEastAsia"/>
                <w:color w:val="auto"/>
                <w:sz w:val="24"/>
                <w:highlight w:val="none"/>
              </w:rPr>
            </w:pPr>
          </w:p>
        </w:tc>
      </w:tr>
      <w:tr w14:paraId="78D48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7A6B2B8">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1048DF1E">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0171297F">
            <w:pPr>
              <w:jc w:val="center"/>
              <w:rPr>
                <w:rFonts w:asciiTheme="minorEastAsia" w:hAnsiTheme="minorEastAsia" w:eastAsiaTheme="minorEastAsia"/>
                <w:color w:val="auto"/>
                <w:sz w:val="24"/>
                <w:highlight w:val="none"/>
              </w:rPr>
            </w:pPr>
          </w:p>
        </w:tc>
        <w:tc>
          <w:tcPr>
            <w:tcW w:w="2347" w:type="dxa"/>
            <w:vAlign w:val="center"/>
          </w:tcPr>
          <w:p w14:paraId="3020A712">
            <w:pPr>
              <w:jc w:val="center"/>
              <w:rPr>
                <w:rFonts w:asciiTheme="minorEastAsia" w:hAnsiTheme="minorEastAsia" w:eastAsiaTheme="minorEastAsia"/>
                <w:color w:val="auto"/>
                <w:sz w:val="24"/>
                <w:highlight w:val="none"/>
              </w:rPr>
            </w:pPr>
          </w:p>
        </w:tc>
        <w:tc>
          <w:tcPr>
            <w:tcW w:w="1235" w:type="dxa"/>
            <w:vAlign w:val="center"/>
          </w:tcPr>
          <w:p w14:paraId="0422BE06">
            <w:pPr>
              <w:jc w:val="center"/>
              <w:rPr>
                <w:rFonts w:asciiTheme="minorEastAsia" w:hAnsiTheme="minorEastAsia" w:eastAsiaTheme="minorEastAsia"/>
                <w:color w:val="auto"/>
                <w:sz w:val="24"/>
                <w:highlight w:val="none"/>
              </w:rPr>
            </w:pPr>
          </w:p>
        </w:tc>
      </w:tr>
      <w:tr w14:paraId="2A804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6013D2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0337B696">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2D04936F">
            <w:pPr>
              <w:jc w:val="center"/>
              <w:rPr>
                <w:rFonts w:asciiTheme="minorEastAsia" w:hAnsiTheme="minorEastAsia" w:eastAsiaTheme="minorEastAsia"/>
                <w:color w:val="auto"/>
                <w:sz w:val="24"/>
                <w:highlight w:val="none"/>
              </w:rPr>
            </w:pPr>
          </w:p>
        </w:tc>
        <w:tc>
          <w:tcPr>
            <w:tcW w:w="2347" w:type="dxa"/>
            <w:vAlign w:val="center"/>
          </w:tcPr>
          <w:p w14:paraId="7815EE6C">
            <w:pPr>
              <w:pStyle w:val="425"/>
              <w:jc w:val="center"/>
              <w:rPr>
                <w:rFonts w:asciiTheme="minorEastAsia" w:hAnsiTheme="minorEastAsia" w:eastAsiaTheme="minorEastAsia"/>
                <w:color w:val="auto"/>
                <w:highlight w:val="none"/>
              </w:rPr>
            </w:pPr>
          </w:p>
        </w:tc>
        <w:tc>
          <w:tcPr>
            <w:tcW w:w="1235" w:type="dxa"/>
            <w:vAlign w:val="center"/>
          </w:tcPr>
          <w:p w14:paraId="7123B749">
            <w:pPr>
              <w:jc w:val="center"/>
              <w:rPr>
                <w:rFonts w:asciiTheme="minorEastAsia" w:hAnsiTheme="minorEastAsia" w:eastAsiaTheme="minorEastAsia"/>
                <w:color w:val="auto"/>
                <w:sz w:val="24"/>
                <w:highlight w:val="none"/>
              </w:rPr>
            </w:pPr>
          </w:p>
        </w:tc>
      </w:tr>
      <w:tr w14:paraId="305E3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8F4684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0392B456">
            <w:pPr>
              <w:jc w:val="center"/>
              <w:rPr>
                <w:rFonts w:ascii="宋体" w:hAnsi="宋体"/>
                <w:color w:val="auto"/>
                <w:sz w:val="24"/>
                <w:highlight w:val="none"/>
              </w:rPr>
            </w:pPr>
          </w:p>
        </w:tc>
        <w:tc>
          <w:tcPr>
            <w:tcW w:w="2215" w:type="dxa"/>
            <w:vAlign w:val="center"/>
          </w:tcPr>
          <w:p w14:paraId="03A0D38E">
            <w:pPr>
              <w:jc w:val="center"/>
              <w:rPr>
                <w:rFonts w:asciiTheme="minorEastAsia" w:hAnsiTheme="minorEastAsia" w:eastAsiaTheme="minorEastAsia"/>
                <w:color w:val="auto"/>
                <w:sz w:val="24"/>
                <w:highlight w:val="none"/>
              </w:rPr>
            </w:pPr>
          </w:p>
        </w:tc>
        <w:tc>
          <w:tcPr>
            <w:tcW w:w="2347" w:type="dxa"/>
            <w:vAlign w:val="center"/>
          </w:tcPr>
          <w:p w14:paraId="3B8D2AC3">
            <w:pPr>
              <w:jc w:val="center"/>
              <w:rPr>
                <w:rFonts w:asciiTheme="minorEastAsia" w:hAnsiTheme="minorEastAsia" w:eastAsiaTheme="minorEastAsia"/>
                <w:color w:val="auto"/>
                <w:sz w:val="24"/>
                <w:highlight w:val="none"/>
              </w:rPr>
            </w:pPr>
          </w:p>
        </w:tc>
        <w:tc>
          <w:tcPr>
            <w:tcW w:w="1235" w:type="dxa"/>
            <w:vAlign w:val="center"/>
          </w:tcPr>
          <w:p w14:paraId="386256EE">
            <w:pPr>
              <w:jc w:val="center"/>
              <w:rPr>
                <w:rFonts w:asciiTheme="minorEastAsia" w:hAnsiTheme="minorEastAsia" w:eastAsiaTheme="minorEastAsia"/>
                <w:color w:val="auto"/>
                <w:sz w:val="24"/>
                <w:highlight w:val="none"/>
              </w:rPr>
            </w:pPr>
          </w:p>
        </w:tc>
      </w:tr>
    </w:tbl>
    <w:p w14:paraId="0B2FDF01">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61"/>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35B5B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6626B3A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2F7CE396">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4A4AEBC1">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45CD0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813747F">
            <w:pPr>
              <w:spacing w:line="360" w:lineRule="auto"/>
              <w:jc w:val="center"/>
              <w:rPr>
                <w:rFonts w:ascii="宋体" w:hAnsi="宋体" w:cs="宋体"/>
                <w:color w:val="auto"/>
                <w:spacing w:val="-4"/>
                <w:szCs w:val="21"/>
                <w:highlight w:val="none"/>
              </w:rPr>
            </w:pPr>
          </w:p>
        </w:tc>
        <w:tc>
          <w:tcPr>
            <w:tcW w:w="5681" w:type="dxa"/>
            <w:vAlign w:val="center"/>
          </w:tcPr>
          <w:p w14:paraId="2A932777">
            <w:pPr>
              <w:spacing w:line="360" w:lineRule="auto"/>
              <w:jc w:val="center"/>
              <w:rPr>
                <w:rFonts w:ascii="宋体" w:hAnsi="宋体" w:cs="宋体"/>
                <w:color w:val="auto"/>
                <w:szCs w:val="21"/>
                <w:highlight w:val="none"/>
              </w:rPr>
            </w:pPr>
          </w:p>
        </w:tc>
        <w:tc>
          <w:tcPr>
            <w:tcW w:w="2209" w:type="dxa"/>
            <w:vAlign w:val="center"/>
          </w:tcPr>
          <w:p w14:paraId="2B1AAC28">
            <w:pPr>
              <w:spacing w:line="360" w:lineRule="auto"/>
              <w:jc w:val="center"/>
              <w:rPr>
                <w:rFonts w:ascii="宋体" w:hAnsi="宋体" w:cs="宋体"/>
                <w:b/>
                <w:color w:val="auto"/>
                <w:szCs w:val="21"/>
                <w:highlight w:val="none"/>
              </w:rPr>
            </w:pPr>
          </w:p>
        </w:tc>
      </w:tr>
      <w:tr w14:paraId="45A5F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68725C44">
            <w:pPr>
              <w:spacing w:line="360" w:lineRule="auto"/>
              <w:jc w:val="center"/>
              <w:rPr>
                <w:rFonts w:ascii="宋体" w:hAnsi="宋体" w:cs="宋体"/>
                <w:color w:val="auto"/>
                <w:spacing w:val="-4"/>
                <w:szCs w:val="21"/>
                <w:highlight w:val="none"/>
              </w:rPr>
            </w:pPr>
          </w:p>
        </w:tc>
        <w:tc>
          <w:tcPr>
            <w:tcW w:w="5681" w:type="dxa"/>
            <w:vAlign w:val="center"/>
          </w:tcPr>
          <w:p w14:paraId="3D1F52FF">
            <w:pPr>
              <w:spacing w:line="360" w:lineRule="auto"/>
              <w:jc w:val="center"/>
              <w:rPr>
                <w:rFonts w:ascii="宋体" w:hAnsi="宋体" w:cs="宋体"/>
                <w:color w:val="auto"/>
                <w:szCs w:val="21"/>
                <w:highlight w:val="none"/>
              </w:rPr>
            </w:pPr>
          </w:p>
        </w:tc>
        <w:tc>
          <w:tcPr>
            <w:tcW w:w="2209" w:type="dxa"/>
            <w:vAlign w:val="center"/>
          </w:tcPr>
          <w:p w14:paraId="2B0352FB">
            <w:pPr>
              <w:spacing w:line="360" w:lineRule="auto"/>
              <w:jc w:val="center"/>
              <w:rPr>
                <w:rFonts w:ascii="宋体" w:hAnsi="宋体" w:cs="宋体"/>
                <w:b/>
                <w:color w:val="auto"/>
                <w:szCs w:val="21"/>
                <w:highlight w:val="none"/>
              </w:rPr>
            </w:pPr>
          </w:p>
        </w:tc>
      </w:tr>
      <w:tr w14:paraId="083A9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1E2462BA">
            <w:pPr>
              <w:spacing w:line="360" w:lineRule="auto"/>
              <w:jc w:val="center"/>
              <w:rPr>
                <w:rFonts w:ascii="宋体" w:hAnsi="宋体" w:cs="宋体"/>
                <w:color w:val="auto"/>
                <w:spacing w:val="-4"/>
                <w:szCs w:val="21"/>
                <w:highlight w:val="none"/>
              </w:rPr>
            </w:pPr>
          </w:p>
        </w:tc>
        <w:tc>
          <w:tcPr>
            <w:tcW w:w="5681" w:type="dxa"/>
            <w:vAlign w:val="center"/>
          </w:tcPr>
          <w:p w14:paraId="3EDD6710">
            <w:pPr>
              <w:spacing w:line="360" w:lineRule="auto"/>
              <w:jc w:val="center"/>
              <w:rPr>
                <w:rFonts w:ascii="宋体" w:hAnsi="宋体" w:cs="宋体"/>
                <w:color w:val="auto"/>
                <w:szCs w:val="21"/>
                <w:highlight w:val="none"/>
              </w:rPr>
            </w:pPr>
          </w:p>
        </w:tc>
        <w:tc>
          <w:tcPr>
            <w:tcW w:w="2209" w:type="dxa"/>
            <w:vAlign w:val="center"/>
          </w:tcPr>
          <w:p w14:paraId="5DDF6593">
            <w:pPr>
              <w:spacing w:line="360" w:lineRule="auto"/>
              <w:jc w:val="center"/>
              <w:rPr>
                <w:rFonts w:ascii="宋体" w:hAnsi="宋体" w:cs="宋体"/>
                <w:b/>
                <w:color w:val="auto"/>
                <w:szCs w:val="21"/>
                <w:highlight w:val="none"/>
              </w:rPr>
            </w:pPr>
          </w:p>
        </w:tc>
      </w:tr>
    </w:tbl>
    <w:p w14:paraId="04C93138">
      <w:pPr>
        <w:pStyle w:val="4"/>
        <w:rPr>
          <w:color w:val="auto"/>
          <w:highlight w:val="none"/>
        </w:rPr>
      </w:pPr>
    </w:p>
    <w:p w14:paraId="27277A2A">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513B915E">
      <w:pPr>
        <w:numPr>
          <w:ilvl w:val="0"/>
          <w:numId w:val="9"/>
        </w:numPr>
        <w:tabs>
          <w:tab w:val="left" w:pos="1815"/>
        </w:tabs>
        <w:spacing w:line="360" w:lineRule="auto"/>
        <w:ind w:left="0" w:leftChars="0" w:firstLine="0" w:firstLineChars="0"/>
        <w:rPr>
          <w:rFonts w:ascii="宋体" w:hAnsi="宋体" w:cs="Arial"/>
          <w:color w:val="auto"/>
          <w:szCs w:val="21"/>
          <w:highlight w:val="none"/>
        </w:rPr>
      </w:pP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4198BEAB">
      <w:pPr>
        <w:pStyle w:val="4"/>
        <w:rPr>
          <w:rFonts w:hint="eastAsia" w:eastAsia="宋体"/>
          <w:color w:val="auto"/>
          <w:highlight w:val="none"/>
          <w:lang w:val="en-US" w:eastAsia="zh-CN"/>
        </w:rPr>
      </w:pPr>
      <w:r>
        <w:rPr>
          <w:rFonts w:hint="eastAsia"/>
          <w:color w:val="auto"/>
          <w:szCs w:val="21"/>
          <w:highlight w:val="none"/>
          <w:lang w:val="en-US" w:eastAsia="zh-CN"/>
        </w:rPr>
        <w:t>3、</w:t>
      </w:r>
      <w:r>
        <w:rPr>
          <w:rFonts w:hint="eastAsia" w:ascii="宋体" w:hAnsi="宋体"/>
          <w:color w:val="auto"/>
          <w:szCs w:val="21"/>
          <w:highlight w:val="none"/>
          <w:lang w:val="en-US" w:eastAsia="zh-CN"/>
        </w:rPr>
        <w:t>响应人应按照谈判文件要求提供证明材料。若响应人提供了谈判文件未要求的证明材料，谈判小组将不予评审。</w:t>
      </w:r>
    </w:p>
    <w:p w14:paraId="3303CC94">
      <w:pPr>
        <w:pStyle w:val="4"/>
        <w:numPr>
          <w:ilvl w:val="0"/>
          <w:numId w:val="0"/>
        </w:numPr>
        <w:ind w:leftChars="0"/>
        <w:rPr>
          <w:color w:val="auto"/>
          <w:highlight w:val="none"/>
        </w:rPr>
      </w:pPr>
    </w:p>
    <w:p w14:paraId="6CCCD7F7">
      <w:pPr>
        <w:spacing w:line="360" w:lineRule="auto"/>
        <w:ind w:firstLine="3561" w:firstLineChars="1696"/>
        <w:rPr>
          <w:rFonts w:ascii="宋体" w:hAnsi="宋体"/>
          <w:color w:val="auto"/>
          <w:szCs w:val="21"/>
          <w:highlight w:val="none"/>
        </w:rPr>
      </w:pPr>
    </w:p>
    <w:bookmarkEnd w:id="111"/>
    <w:p w14:paraId="1B47C1E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2" w:name="_Toc54941345"/>
      <w:bookmarkStart w:id="113" w:name="_Toc15038"/>
      <w:bookmarkStart w:id="114" w:name="_Toc476584436"/>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F6B0AC9">
      <w:pPr>
        <w:spacing w:line="360" w:lineRule="auto"/>
        <w:ind w:firstLine="3600" w:firstLineChars="1500"/>
        <w:rPr>
          <w:rFonts w:hint="eastAsia" w:ascii="宋体" w:hAnsi="宋体" w:eastAsia="宋体"/>
          <w:color w:val="auto"/>
          <w:sz w:val="24"/>
          <w:highlight w:val="none"/>
        </w:rPr>
      </w:pPr>
    </w:p>
    <w:p w14:paraId="491B724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AB0D006">
      <w:pPr>
        <w:spacing w:line="360" w:lineRule="auto"/>
        <w:ind w:firstLine="3600" w:firstLineChars="1500"/>
        <w:rPr>
          <w:rFonts w:hint="eastAsia" w:ascii="宋体" w:hAnsi="宋体" w:eastAsia="宋体"/>
          <w:color w:val="auto"/>
          <w:sz w:val="24"/>
          <w:highlight w:val="none"/>
          <w:u w:val="single"/>
        </w:rPr>
      </w:pPr>
    </w:p>
    <w:p w14:paraId="7A205A2D">
      <w:pPr>
        <w:pStyle w:val="4"/>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p>
    <w:p w14:paraId="6A98B99A">
      <w:pPr>
        <w:rPr>
          <w:rFonts w:hint="eastAsia"/>
          <w:color w:val="auto"/>
          <w:highlight w:val="none"/>
        </w:rPr>
      </w:pPr>
    </w:p>
    <w:p w14:paraId="45F58EDD">
      <w:pPr>
        <w:pStyle w:val="4"/>
        <w:numPr>
          <w:ilvl w:val="0"/>
          <w:numId w:val="10"/>
        </w:numPr>
        <w:jc w:val="center"/>
        <w:rPr>
          <w:rFonts w:cs="宋体"/>
          <w:color w:val="auto"/>
          <w:sz w:val="28"/>
          <w:szCs w:val="28"/>
          <w:highlight w:val="none"/>
        </w:rPr>
      </w:pPr>
      <w:r>
        <w:rPr>
          <w:rFonts w:hint="eastAsia" w:cs="宋体"/>
          <w:color w:val="auto"/>
          <w:sz w:val="28"/>
          <w:szCs w:val="28"/>
          <w:highlight w:val="none"/>
        </w:rPr>
        <w:t>最后报价表</w:t>
      </w:r>
      <w:bookmarkEnd w:id="112"/>
    </w:p>
    <w:p w14:paraId="2886A71F">
      <w:pPr>
        <w:pStyle w:val="6"/>
        <w:rPr>
          <w:color w:val="auto"/>
          <w:highlight w:val="none"/>
        </w:rPr>
      </w:pPr>
    </w:p>
    <w:p w14:paraId="5C515E82">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57DAF9D9">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01022FF9">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61"/>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74A22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5145697F">
            <w:pPr>
              <w:spacing w:line="400" w:lineRule="exact"/>
              <w:jc w:val="center"/>
              <w:rPr>
                <w:rFonts w:hint="default" w:eastAsia="宋体"/>
                <w:color w:val="auto"/>
                <w:sz w:val="24"/>
                <w:highlight w:val="none"/>
                <w:lang w:val="en-US" w:eastAsia="zh-CN"/>
              </w:rPr>
            </w:pPr>
            <w:r>
              <w:rPr>
                <w:rFonts w:hint="eastAsia" w:hAnsi="宋体"/>
                <w:color w:val="auto"/>
                <w:sz w:val="24"/>
                <w:highlight w:val="none"/>
                <w:lang w:val="en-US" w:eastAsia="zh-CN"/>
              </w:rPr>
              <w:t>最后报价</w:t>
            </w:r>
          </w:p>
        </w:tc>
        <w:tc>
          <w:tcPr>
            <w:tcW w:w="6743" w:type="dxa"/>
            <w:vAlign w:val="center"/>
          </w:tcPr>
          <w:p w14:paraId="79777F7B">
            <w:pPr>
              <w:wordWrap w:val="0"/>
              <w:spacing w:line="400" w:lineRule="exact"/>
              <w:rPr>
                <w:rFonts w:hint="eastAsia" w:hAnsi="宋体"/>
                <w:color w:val="auto"/>
                <w:sz w:val="24"/>
                <w:highlight w:val="none"/>
              </w:rPr>
            </w:pPr>
          </w:p>
          <w:p w14:paraId="1B9C21C6">
            <w:pPr>
              <w:wordWrap w:val="0"/>
              <w:spacing w:line="400" w:lineRule="exact"/>
              <w:rPr>
                <w:rFonts w:hint="eastAsia"/>
                <w:color w:val="auto"/>
                <w:sz w:val="21"/>
                <w:szCs w:val="21"/>
                <w:highlight w:val="none"/>
                <w:lang w:val="en-US" w:eastAsia="zh-CN"/>
              </w:rPr>
            </w:pPr>
            <w:r>
              <w:rPr>
                <w:rFonts w:hint="eastAsia" w:hAnsi="宋体"/>
                <w:color w:val="auto"/>
                <w:sz w:val="24"/>
                <w:highlight w:val="none"/>
              </w:rPr>
              <w:t>大写：</w:t>
            </w:r>
            <w:r>
              <w:rPr>
                <w:color w:val="auto"/>
                <w:sz w:val="24"/>
                <w:highlight w:val="none"/>
              </w:rPr>
              <w:t xml:space="preserve"> </w:t>
            </w:r>
          </w:p>
          <w:p w14:paraId="68E7632B">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49899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4FFFC4A4">
            <w:pPr>
              <w:spacing w:line="400" w:lineRule="exact"/>
              <w:jc w:val="center"/>
              <w:rPr>
                <w:color w:val="auto"/>
                <w:sz w:val="24"/>
                <w:highlight w:val="none"/>
              </w:rPr>
            </w:pPr>
          </w:p>
        </w:tc>
        <w:tc>
          <w:tcPr>
            <w:tcW w:w="6743" w:type="dxa"/>
            <w:vAlign w:val="center"/>
          </w:tcPr>
          <w:p w14:paraId="0D06DE4C">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7E82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4E16F1C6">
            <w:pPr>
              <w:spacing w:line="400" w:lineRule="exact"/>
              <w:rPr>
                <w:rFonts w:hint="eastAsia" w:hAnsi="宋体"/>
                <w:color w:val="auto"/>
                <w:sz w:val="24"/>
                <w:highlight w:val="none"/>
              </w:rPr>
            </w:pPr>
            <w:r>
              <w:rPr>
                <w:rFonts w:hint="eastAsia" w:hAnsi="宋体"/>
                <w:color w:val="auto"/>
                <w:sz w:val="24"/>
                <w:highlight w:val="none"/>
              </w:rPr>
              <w:t>备注：</w:t>
            </w:r>
          </w:p>
          <w:p w14:paraId="4CD0E796">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2ACB5761">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p w14:paraId="4C55B280">
            <w:pPr>
              <w:spacing w:line="400" w:lineRule="exact"/>
              <w:rPr>
                <w:rFonts w:hAnsi="宋体"/>
                <w:color w:val="auto"/>
                <w:sz w:val="24"/>
                <w:highlight w:val="none"/>
              </w:rPr>
            </w:pPr>
          </w:p>
        </w:tc>
      </w:tr>
    </w:tbl>
    <w:p w14:paraId="2B42BB7C">
      <w:pPr>
        <w:spacing w:line="360" w:lineRule="auto"/>
        <w:rPr>
          <w:rFonts w:ascii="宋体"/>
          <w:b/>
          <w:color w:val="auto"/>
          <w:sz w:val="24"/>
          <w:highlight w:val="none"/>
        </w:rPr>
      </w:pPr>
    </w:p>
    <w:p w14:paraId="4AFA22C1">
      <w:pPr>
        <w:spacing w:line="360" w:lineRule="auto"/>
        <w:ind w:firstLine="3465" w:firstLineChars="1650"/>
        <w:rPr>
          <w:rFonts w:ascii="宋体"/>
          <w:color w:val="auto"/>
          <w:szCs w:val="21"/>
          <w:highlight w:val="none"/>
        </w:rPr>
      </w:pPr>
    </w:p>
    <w:p w14:paraId="3F8BA5A8">
      <w:pPr>
        <w:pStyle w:val="4"/>
        <w:rPr>
          <w:rFonts w:ascii="宋体"/>
          <w:color w:val="auto"/>
          <w:szCs w:val="21"/>
          <w:highlight w:val="none"/>
        </w:rPr>
      </w:pPr>
    </w:p>
    <w:p w14:paraId="5D595B3C">
      <w:pPr>
        <w:rPr>
          <w:rFonts w:ascii="宋体"/>
          <w:color w:val="auto"/>
          <w:szCs w:val="21"/>
          <w:highlight w:val="none"/>
        </w:rPr>
      </w:pPr>
    </w:p>
    <w:p w14:paraId="20C358D9">
      <w:pPr>
        <w:pStyle w:val="4"/>
        <w:rPr>
          <w:color w:val="auto"/>
          <w:highlight w:val="none"/>
        </w:rPr>
      </w:pPr>
    </w:p>
    <w:p w14:paraId="6C960E97">
      <w:pPr>
        <w:pStyle w:val="4"/>
        <w:rPr>
          <w:rFonts w:ascii="宋体"/>
          <w:color w:val="auto"/>
          <w:szCs w:val="21"/>
          <w:highlight w:val="none"/>
        </w:rPr>
      </w:pPr>
    </w:p>
    <w:p w14:paraId="46637C22">
      <w:pPr>
        <w:rPr>
          <w:color w:val="auto"/>
          <w:highlight w:val="none"/>
        </w:rPr>
      </w:pPr>
    </w:p>
    <w:bookmarkEnd w:id="113"/>
    <w:bookmarkEnd w:id="114"/>
    <w:p w14:paraId="508E021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5" w:name="_Toc2920"/>
      <w:bookmarkStart w:id="116" w:name="_Toc20013"/>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B59CEAB">
      <w:pPr>
        <w:spacing w:line="360" w:lineRule="auto"/>
        <w:ind w:firstLine="3600" w:firstLineChars="1500"/>
        <w:rPr>
          <w:rFonts w:hint="eastAsia" w:ascii="宋体" w:hAnsi="宋体" w:eastAsia="宋体"/>
          <w:color w:val="auto"/>
          <w:sz w:val="24"/>
          <w:highlight w:val="none"/>
        </w:rPr>
      </w:pPr>
    </w:p>
    <w:p w14:paraId="41AE669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CF9E9C3">
      <w:pPr>
        <w:pStyle w:val="82"/>
        <w:rPr>
          <w:rFonts w:hint="eastAsia" w:cs="宋体"/>
          <w:b/>
          <w:bCs/>
          <w:color w:val="auto"/>
          <w:sz w:val="28"/>
          <w:szCs w:val="28"/>
          <w:highlight w:val="none"/>
          <w:lang w:eastAsia="zh-CN"/>
        </w:rPr>
      </w:pPr>
    </w:p>
    <w:p w14:paraId="23B86D71">
      <w:pPr>
        <w:pStyle w:val="82"/>
        <w:rPr>
          <w:rFonts w:hint="eastAsia" w:cs="宋体"/>
          <w:b/>
          <w:bCs/>
          <w:color w:val="auto"/>
          <w:sz w:val="28"/>
          <w:szCs w:val="28"/>
          <w:highlight w:val="none"/>
          <w:lang w:eastAsia="zh-CN"/>
        </w:rPr>
      </w:pPr>
    </w:p>
    <w:p w14:paraId="015913F7">
      <w:pPr>
        <w:pStyle w:val="82"/>
        <w:rPr>
          <w:rFonts w:hint="eastAsia" w:cs="宋体"/>
          <w:b/>
          <w:bCs/>
          <w:color w:val="auto"/>
          <w:sz w:val="28"/>
          <w:szCs w:val="28"/>
          <w:highlight w:val="none"/>
          <w:lang w:eastAsia="zh-CN"/>
        </w:rPr>
      </w:pPr>
    </w:p>
    <w:p w14:paraId="1E8E1FC2">
      <w:pPr>
        <w:jc w:val="center"/>
        <w:rPr>
          <w:rFonts w:hint="eastAsia" w:cs="宋体"/>
          <w:b/>
          <w:bCs/>
          <w:color w:val="auto"/>
          <w:sz w:val="28"/>
          <w:szCs w:val="28"/>
          <w:highlight w:val="none"/>
          <w:lang w:eastAsia="zh-CN"/>
        </w:rPr>
      </w:pPr>
    </w:p>
    <w:p w14:paraId="01FB12D7">
      <w:pPr>
        <w:pStyle w:val="3"/>
        <w:rPr>
          <w:rFonts w:hint="eastAsia"/>
          <w:lang w:eastAsia="zh-CN"/>
        </w:rPr>
      </w:pPr>
    </w:p>
    <w:p w14:paraId="00083F7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5"/>
      <w:bookmarkEnd w:id="116"/>
      <w:r>
        <w:rPr>
          <w:rFonts w:hint="eastAsia" w:cs="宋体"/>
          <w:b/>
          <w:bCs/>
          <w:color w:val="auto"/>
          <w:sz w:val="28"/>
          <w:szCs w:val="28"/>
          <w:highlight w:val="none"/>
          <w:lang w:val="en-US" w:eastAsia="zh-CN"/>
        </w:rPr>
        <w:t>服务及技术方案</w:t>
      </w:r>
    </w:p>
    <w:p w14:paraId="5F9F4386">
      <w:pPr>
        <w:spacing w:line="360" w:lineRule="auto"/>
        <w:ind w:firstLine="420" w:firstLineChars="200"/>
        <w:jc w:val="center"/>
        <w:rPr>
          <w:rFonts w:ascii="仿宋" w:hAnsi="仿宋" w:eastAsia="仿宋"/>
          <w:color w:val="auto"/>
          <w:szCs w:val="21"/>
          <w:highlight w:val="none"/>
        </w:rPr>
      </w:pPr>
    </w:p>
    <w:p w14:paraId="073896DF">
      <w:pPr>
        <w:spacing w:line="360" w:lineRule="auto"/>
        <w:ind w:firstLine="435"/>
        <w:jc w:val="center"/>
        <w:rPr>
          <w:color w:val="auto"/>
          <w:highlight w:val="none"/>
        </w:rPr>
      </w:pPr>
      <w:r>
        <w:rPr>
          <w:rFonts w:hint="eastAsia"/>
          <w:color w:val="auto"/>
          <w:highlight w:val="none"/>
          <w:lang w:val="en-US" w:eastAsia="zh-CN"/>
        </w:rPr>
        <w:t>(响应人可自行制作格式)</w:t>
      </w:r>
    </w:p>
    <w:p w14:paraId="7FE66A33">
      <w:pPr>
        <w:spacing w:line="360" w:lineRule="auto"/>
        <w:ind w:firstLine="435"/>
        <w:rPr>
          <w:color w:val="auto"/>
          <w:highlight w:val="none"/>
        </w:rPr>
      </w:pPr>
    </w:p>
    <w:p w14:paraId="05AC1DFD">
      <w:pPr>
        <w:spacing w:line="360" w:lineRule="auto"/>
        <w:ind w:firstLine="435"/>
        <w:rPr>
          <w:color w:val="auto"/>
          <w:highlight w:val="none"/>
        </w:rPr>
      </w:pPr>
    </w:p>
    <w:p w14:paraId="53624A3E">
      <w:pPr>
        <w:rPr>
          <w:color w:val="auto"/>
          <w:highlight w:val="none"/>
        </w:rPr>
      </w:pPr>
      <w:r>
        <w:rPr>
          <w:color w:val="auto"/>
          <w:highlight w:val="none"/>
        </w:rPr>
        <w:br w:type="page"/>
      </w:r>
    </w:p>
    <w:p w14:paraId="2B48302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17" w:name="_Toc28007"/>
      <w:bookmarkStart w:id="118"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7"/>
      <w:bookmarkEnd w:id="118"/>
    </w:p>
    <w:p w14:paraId="143FCCBD">
      <w:pPr>
        <w:rPr>
          <w:rFonts w:ascii="仿宋" w:hAnsi="仿宋" w:eastAsia="仿宋" w:cs="仿宋"/>
          <w:b/>
          <w:bCs/>
          <w:color w:val="auto"/>
          <w:sz w:val="24"/>
          <w:highlight w:val="none"/>
        </w:rPr>
      </w:pPr>
    </w:p>
    <w:p w14:paraId="2D0EA18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76058F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312B682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719470D8">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7243D9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31C6AC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1111B4D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6B8516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22B5E31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224709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4EEFF4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01B52C9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20E388AD">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4E3ECF58">
      <w:pPr>
        <w:pStyle w:val="4"/>
        <w:rPr>
          <w:rFonts w:hint="eastAsia" w:ascii="仿宋" w:hAnsi="仿宋" w:eastAsia="仿宋" w:cs="仿宋"/>
          <w:b/>
          <w:bCs/>
          <w:color w:val="auto"/>
          <w:sz w:val="24"/>
          <w:highlight w:val="none"/>
        </w:rPr>
      </w:pPr>
    </w:p>
    <w:p w14:paraId="4A4B8FB2">
      <w:pPr>
        <w:rPr>
          <w:color w:val="auto"/>
          <w:highlight w:val="none"/>
        </w:rPr>
      </w:pPr>
    </w:p>
    <w:p w14:paraId="32CA6157">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1A31FE34">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54BD0AB">
      <w:pPr>
        <w:spacing w:line="360" w:lineRule="auto"/>
        <w:ind w:firstLine="3600" w:firstLineChars="1500"/>
        <w:rPr>
          <w:rFonts w:hint="eastAsia" w:ascii="宋体" w:hAnsi="宋体" w:eastAsia="宋体"/>
          <w:color w:val="auto"/>
          <w:sz w:val="24"/>
          <w:highlight w:val="none"/>
        </w:rPr>
      </w:pPr>
    </w:p>
    <w:p w14:paraId="0691D0E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167E4DB">
      <w:pPr>
        <w:ind w:right="480"/>
        <w:jc w:val="right"/>
        <w:rPr>
          <w:rFonts w:ascii="仿宋" w:hAnsi="仿宋" w:eastAsia="仿宋" w:cs="仿宋"/>
          <w:b/>
          <w:bCs/>
          <w:color w:val="auto"/>
          <w:sz w:val="24"/>
          <w:highlight w:val="none"/>
        </w:rPr>
      </w:pPr>
    </w:p>
    <w:p w14:paraId="4B6485D3">
      <w:pPr>
        <w:rPr>
          <w:rFonts w:hint="eastAsia" w:hAnsi="宋体"/>
          <w:color w:val="auto"/>
          <w:sz w:val="28"/>
          <w:szCs w:val="28"/>
          <w:highlight w:val="none"/>
          <w:lang w:val="en-US" w:eastAsia="zh-CN"/>
        </w:rPr>
      </w:pPr>
      <w:bookmarkStart w:id="119" w:name="_Toc7076"/>
      <w:r>
        <w:rPr>
          <w:rFonts w:hint="eastAsia" w:hAnsi="宋体"/>
          <w:color w:val="auto"/>
          <w:sz w:val="28"/>
          <w:szCs w:val="28"/>
          <w:highlight w:val="none"/>
          <w:lang w:val="en-US" w:eastAsia="zh-CN"/>
        </w:rPr>
        <w:br w:type="page"/>
      </w:r>
    </w:p>
    <w:p w14:paraId="58F5829A">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119"/>
    </w:p>
    <w:p w14:paraId="56313A3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14:paraId="3953215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5361DA3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6818D603">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1BE096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24E4138B">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5B1806E">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6C5B2D00">
      <w:pPr>
        <w:pStyle w:val="4"/>
        <w:rPr>
          <w:rFonts w:hint="eastAsia"/>
          <w:color w:val="auto"/>
          <w:highlight w:val="none"/>
          <w:lang w:eastAsia="zh-CN"/>
        </w:rPr>
      </w:pPr>
    </w:p>
    <w:p w14:paraId="02A6AA0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DC8BFBE">
      <w:pPr>
        <w:spacing w:line="360" w:lineRule="auto"/>
        <w:ind w:firstLine="3600" w:firstLineChars="1500"/>
        <w:rPr>
          <w:rFonts w:hint="eastAsia" w:ascii="宋体" w:hAnsi="宋体" w:eastAsia="宋体"/>
          <w:color w:val="auto"/>
          <w:sz w:val="24"/>
          <w:highlight w:val="none"/>
        </w:rPr>
      </w:pPr>
    </w:p>
    <w:p w14:paraId="0F03BC51">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9426D3D">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1BC01FD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2D4150F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409283B9">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E8092C">
      <w:pPr>
        <w:pStyle w:val="4"/>
        <w:shd w:val="clear" w:color="auto" w:fill="FFFFFF"/>
        <w:jc w:val="center"/>
        <w:rPr>
          <w:rFonts w:hint="eastAsia"/>
          <w:color w:val="auto"/>
          <w:sz w:val="28"/>
          <w:szCs w:val="28"/>
          <w:highlight w:val="none"/>
          <w:lang w:val="en-US" w:eastAsia="zh-CN"/>
        </w:rPr>
      </w:pPr>
      <w:bookmarkStart w:id="120" w:name="_Toc9439"/>
      <w:r>
        <w:rPr>
          <w:rFonts w:hint="eastAsia"/>
          <w:color w:val="auto"/>
          <w:sz w:val="28"/>
          <w:szCs w:val="28"/>
          <w:highlight w:val="none"/>
          <w:lang w:val="en-US" w:eastAsia="zh-CN"/>
        </w:rPr>
        <w:t>八、残疾人福利性单位声明函</w:t>
      </w:r>
      <w:bookmarkEnd w:id="120"/>
    </w:p>
    <w:p w14:paraId="437848A8">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442F7E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558E0E90">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0A2E4BB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2CEBB2C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3CBEE1C">
      <w:pPr>
        <w:spacing w:line="360" w:lineRule="auto"/>
        <w:ind w:firstLine="3600" w:firstLineChars="1500"/>
        <w:rPr>
          <w:rFonts w:hint="eastAsia" w:ascii="宋体" w:hAnsi="宋体" w:eastAsia="宋体"/>
          <w:color w:val="auto"/>
          <w:sz w:val="24"/>
          <w:highlight w:val="none"/>
        </w:rPr>
      </w:pPr>
    </w:p>
    <w:p w14:paraId="3A98D3B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B88D29E">
      <w:pPr>
        <w:spacing w:after="152" w:line="259" w:lineRule="auto"/>
        <w:ind w:left="11"/>
        <w:rPr>
          <w:color w:val="auto"/>
          <w:highlight w:val="none"/>
        </w:rPr>
      </w:pPr>
      <w:r>
        <w:rPr>
          <w:color w:val="auto"/>
          <w:highlight w:val="none"/>
        </w:rPr>
        <w:t xml:space="preserve"> </w:t>
      </w:r>
    </w:p>
    <w:p w14:paraId="663E0621">
      <w:pPr>
        <w:spacing w:after="222"/>
        <w:ind w:left="19" w:right="2"/>
        <w:rPr>
          <w:color w:val="auto"/>
          <w:highlight w:val="none"/>
        </w:rPr>
      </w:pPr>
      <w:r>
        <w:rPr>
          <w:color w:val="auto"/>
          <w:highlight w:val="none"/>
        </w:rPr>
        <w:t xml:space="preserve">备注： </w:t>
      </w:r>
    </w:p>
    <w:p w14:paraId="773A07A1">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4CD042F7">
      <w:pPr>
        <w:ind w:right="480"/>
        <w:jc w:val="center"/>
        <w:rPr>
          <w:rFonts w:ascii="仿宋" w:hAnsi="仿宋" w:eastAsia="仿宋" w:cs="仿宋"/>
          <w:b/>
          <w:bCs/>
          <w:color w:val="auto"/>
          <w:sz w:val="24"/>
          <w:highlight w:val="none"/>
        </w:rPr>
      </w:pPr>
    </w:p>
    <w:p w14:paraId="6434580A">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2E3EE66">
      <w:pPr>
        <w:ind w:right="480"/>
        <w:jc w:val="right"/>
        <w:rPr>
          <w:rFonts w:ascii="仿宋" w:hAnsi="仿宋" w:eastAsia="仿宋" w:cs="仿宋"/>
          <w:b/>
          <w:bCs/>
          <w:color w:val="auto"/>
          <w:sz w:val="24"/>
          <w:highlight w:val="none"/>
        </w:rPr>
      </w:pPr>
    </w:p>
    <w:p w14:paraId="1D30274C">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6E3F488C">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50849E2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50308E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703C6F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381C44F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7438E6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4950CD3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CB13D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46B746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C6739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08BAD3C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4349A1C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9B4C14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241866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74E3D2E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5B90D37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05A8965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66D18052">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BF9A43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DCC5BB">
      <w:pPr>
        <w:spacing w:line="360" w:lineRule="auto"/>
        <w:ind w:firstLine="3600" w:firstLineChars="1500"/>
        <w:rPr>
          <w:rFonts w:hint="eastAsia" w:ascii="宋体" w:hAnsi="宋体" w:eastAsia="宋体"/>
          <w:color w:val="auto"/>
          <w:sz w:val="24"/>
          <w:highlight w:val="none"/>
        </w:rPr>
      </w:pPr>
    </w:p>
    <w:p w14:paraId="6BD0174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5A5BDD0">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12633446">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249C826">
      <w:pPr>
        <w:pStyle w:val="44"/>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6C94C0A2">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A6070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C48FC37">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063902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4BDFBAE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15C4169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761DF1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3BB888A">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1F8657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312281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BBA1CC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53D191D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6DDF968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638CBD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112029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4BA43E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7D316A2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93F3404">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0572C1F9">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5078AD73">
      <w:pPr>
        <w:pStyle w:val="4"/>
        <w:shd w:val="clear" w:color="auto" w:fill="FFFFFF"/>
        <w:jc w:val="both"/>
        <w:rPr>
          <w:rFonts w:hint="eastAsia"/>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bookmarkStart w:id="121" w:name="_Toc22272"/>
      <w:bookmarkStart w:id="122" w:name="_Toc26186"/>
    </w:p>
    <w:p w14:paraId="436424C4">
      <w:pPr>
        <w:pStyle w:val="4"/>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1"/>
      <w:bookmarkEnd w:id="122"/>
      <w:r>
        <w:rPr>
          <w:rFonts w:hint="eastAsia"/>
          <w:color w:val="auto"/>
          <w:sz w:val="28"/>
          <w:szCs w:val="28"/>
          <w:highlight w:val="none"/>
          <w:lang w:val="en-US" w:eastAsia="zh-CN"/>
        </w:rPr>
        <w:t>资料</w:t>
      </w:r>
    </w:p>
    <w:p w14:paraId="4969785C">
      <w:pPr>
        <w:numPr>
          <w:ilvl w:val="0"/>
          <w:numId w:val="0"/>
        </w:numPr>
        <w:ind w:left="420" w:leftChars="0"/>
        <w:rPr>
          <w:rFonts w:hint="eastAsia"/>
          <w:color w:val="auto"/>
          <w:highlight w:val="none"/>
          <w:lang w:val="en-US" w:eastAsia="zh-CN"/>
        </w:rPr>
      </w:pPr>
    </w:p>
    <w:p w14:paraId="7ED8046C">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7EDF3FF">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5DCA8E0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6D58BD21">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6B0209B7">
      <w:pPr>
        <w:widowControl/>
        <w:jc w:val="left"/>
        <w:rPr>
          <w:rFonts w:ascii="宋体" w:hAnsi="宋体"/>
          <w:color w:val="auto"/>
          <w:szCs w:val="21"/>
          <w:highlight w:val="none"/>
        </w:rPr>
      </w:pPr>
      <w:r>
        <w:rPr>
          <w:rFonts w:ascii="宋体" w:hAnsi="宋体"/>
          <w:color w:val="auto"/>
          <w:szCs w:val="21"/>
          <w:highlight w:val="none"/>
        </w:rPr>
        <w:br w:type="page"/>
      </w:r>
    </w:p>
    <w:p w14:paraId="051FF02B">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7526FA14">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7C09717C">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6C5BEE9B">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5E0E6A87">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561D3964">
      <w:pPr>
        <w:spacing w:line="360" w:lineRule="auto"/>
        <w:rPr>
          <w:rFonts w:asciiTheme="minorEastAsia" w:hAnsiTheme="minorEastAsia" w:eastAsiaTheme="minorEastAsia"/>
          <w:color w:val="auto"/>
          <w:sz w:val="24"/>
          <w:highlight w:val="none"/>
        </w:rPr>
      </w:pPr>
    </w:p>
    <w:p w14:paraId="56E8F722">
      <w:pPr>
        <w:spacing w:line="360" w:lineRule="auto"/>
        <w:ind w:firstLine="435"/>
        <w:rPr>
          <w:rFonts w:asciiTheme="minorEastAsia" w:hAnsiTheme="minorEastAsia" w:eastAsiaTheme="minorEastAsia"/>
          <w:color w:val="auto"/>
          <w:sz w:val="24"/>
          <w:highlight w:val="none"/>
        </w:rPr>
      </w:pPr>
    </w:p>
    <w:p w14:paraId="2679F0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28C0E157">
      <w:pPr>
        <w:spacing w:line="360" w:lineRule="auto"/>
        <w:ind w:firstLine="435"/>
        <w:rPr>
          <w:rFonts w:hAnsi="宋体"/>
          <w:color w:val="auto"/>
          <w:sz w:val="24"/>
          <w:szCs w:val="28"/>
          <w:highlight w:val="none"/>
          <w:lang w:val="zh-CN"/>
        </w:rPr>
      </w:pPr>
    </w:p>
    <w:p w14:paraId="696FEA7E">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5DE5085E">
      <w:pPr>
        <w:spacing w:line="360" w:lineRule="auto"/>
        <w:rPr>
          <w:rFonts w:ascii="宋体" w:hAnsi="宋体"/>
          <w:color w:val="auto"/>
          <w:sz w:val="24"/>
          <w:szCs w:val="28"/>
          <w:highlight w:val="none"/>
        </w:rPr>
      </w:pPr>
    </w:p>
    <w:p w14:paraId="3A87DA1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00030C">
      <w:pPr>
        <w:spacing w:line="360" w:lineRule="auto"/>
        <w:ind w:firstLine="3600" w:firstLineChars="1500"/>
        <w:rPr>
          <w:rFonts w:hint="eastAsia" w:ascii="宋体" w:hAnsi="宋体" w:eastAsia="宋体"/>
          <w:color w:val="auto"/>
          <w:sz w:val="24"/>
          <w:highlight w:val="none"/>
        </w:rPr>
      </w:pPr>
    </w:p>
    <w:p w14:paraId="3117682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B9F7D04">
      <w:pPr>
        <w:spacing w:line="360" w:lineRule="auto"/>
        <w:ind w:firstLine="435"/>
        <w:rPr>
          <w:rFonts w:ascii="宋体" w:hAnsi="宋体"/>
          <w:color w:val="auto"/>
          <w:sz w:val="24"/>
          <w:szCs w:val="28"/>
          <w:highlight w:val="none"/>
        </w:rPr>
      </w:pPr>
    </w:p>
    <w:p w14:paraId="14DB0700">
      <w:pPr>
        <w:spacing w:line="360" w:lineRule="auto"/>
        <w:ind w:firstLine="435"/>
        <w:rPr>
          <w:rFonts w:asciiTheme="minorEastAsia" w:hAnsiTheme="minorEastAsia" w:eastAsiaTheme="minorEastAsia"/>
          <w:color w:val="auto"/>
          <w:sz w:val="24"/>
          <w:highlight w:val="none"/>
        </w:rPr>
      </w:pPr>
    </w:p>
    <w:p w14:paraId="0A51551A">
      <w:pPr>
        <w:rPr>
          <w:rFonts w:asciiTheme="minorEastAsia" w:hAnsiTheme="minorEastAsia" w:eastAsiaTheme="minorEastAsia"/>
          <w:color w:val="auto"/>
          <w:sz w:val="24"/>
          <w:highlight w:val="none"/>
        </w:rPr>
      </w:pPr>
    </w:p>
    <w:p w14:paraId="42BA4FD4">
      <w:pPr>
        <w:pStyle w:val="4"/>
        <w:rPr>
          <w:rFonts w:asciiTheme="minorEastAsia" w:hAnsiTheme="minorEastAsia" w:eastAsiaTheme="minorEastAsia"/>
          <w:color w:val="auto"/>
          <w:sz w:val="24"/>
          <w:highlight w:val="none"/>
        </w:rPr>
      </w:pPr>
    </w:p>
    <w:p w14:paraId="447285A7">
      <w:pPr>
        <w:rPr>
          <w:color w:val="auto"/>
          <w:highlight w:val="none"/>
        </w:rPr>
      </w:pPr>
    </w:p>
    <w:p w14:paraId="28273AE4">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7983D41E">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6DC490AC">
      <w:pPr>
        <w:pStyle w:val="2"/>
        <w:numPr>
          <w:ilvl w:val="0"/>
          <w:numId w:val="0"/>
        </w:numPr>
        <w:tabs>
          <w:tab w:val="clear" w:pos="1440"/>
          <w:tab w:val="clear" w:pos="5670"/>
        </w:tabs>
        <w:ind w:firstLine="1687" w:firstLineChars="600"/>
        <w:jc w:val="left"/>
        <w:rPr>
          <w:color w:val="auto"/>
          <w:highlight w:val="none"/>
        </w:rPr>
      </w:pPr>
      <w:bookmarkStart w:id="123" w:name="_Toc32741"/>
      <w:bookmarkStart w:id="124" w:name="_Toc2700"/>
      <w:bookmarkStart w:id="125" w:name="_Toc8573"/>
      <w:bookmarkStart w:id="126" w:name="_Toc12703"/>
      <w:r>
        <w:rPr>
          <w:rFonts w:hint="eastAsia"/>
          <w:color w:val="auto"/>
          <w:highlight w:val="none"/>
          <w:lang w:val="en-US" w:eastAsia="zh-CN"/>
        </w:rPr>
        <w:t xml:space="preserve">第七章  </w:t>
      </w:r>
      <w:r>
        <w:rPr>
          <w:rFonts w:hint="eastAsia"/>
          <w:color w:val="auto"/>
          <w:highlight w:val="none"/>
        </w:rPr>
        <w:t>政府采购供应商质疑函范本</w:t>
      </w:r>
      <w:bookmarkEnd w:id="123"/>
      <w:bookmarkEnd w:id="124"/>
      <w:bookmarkEnd w:id="125"/>
      <w:bookmarkEnd w:id="126"/>
    </w:p>
    <w:p w14:paraId="3B53F6BC">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35564575">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4FA6D13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6A70A5B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E17271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AA0529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1996941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D4E6D76">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2E68A884">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2FFEA0F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1A6A2F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477C975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0C95182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3A8DAD73">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1134076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1F0BDB5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6020EEB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6BB192C2">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6104BC2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2A597C3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93FCF4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4198041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4CBF9438">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A43C1BF">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A618E5A">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E89911B">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70310FD6">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123B7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BF1FB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FF1B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0E9CF0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2123A0D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4675064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76F5210F">
      <w:pPr>
        <w:wordWrap w:val="0"/>
        <w:spacing w:line="360" w:lineRule="auto"/>
        <w:ind w:right="480" w:firstLine="420" w:firstLineChars="200"/>
        <w:rPr>
          <w:rFonts w:ascii="宋体" w:hAnsi="宋体"/>
          <w:color w:val="auto"/>
          <w:szCs w:val="21"/>
          <w:highlight w:val="none"/>
        </w:rPr>
      </w:pPr>
    </w:p>
    <w:p w14:paraId="20979EA9">
      <w:pPr>
        <w:spacing w:line="360" w:lineRule="auto"/>
        <w:jc w:val="center"/>
        <w:rPr>
          <w:rFonts w:ascii="仿宋" w:hAnsi="仿宋" w:eastAsia="仿宋"/>
          <w:b/>
          <w:color w:val="auto"/>
          <w:spacing w:val="20"/>
          <w:sz w:val="36"/>
          <w:szCs w:val="36"/>
          <w:highlight w:val="none"/>
          <w:u w:val="single"/>
        </w:rPr>
      </w:pPr>
    </w:p>
    <w:p w14:paraId="0A1E0BFF">
      <w:pPr>
        <w:ind w:right="480"/>
        <w:jc w:val="right"/>
        <w:rPr>
          <w:rFonts w:ascii="仿宋" w:hAnsi="仿宋" w:eastAsia="仿宋" w:cs="仿宋"/>
          <w:b/>
          <w:bCs/>
          <w:color w:val="auto"/>
          <w:sz w:val="24"/>
          <w:highlight w:val="none"/>
        </w:rPr>
      </w:pPr>
    </w:p>
    <w:p w14:paraId="58C52BB2">
      <w:pPr>
        <w:rPr>
          <w:color w:val="auto"/>
          <w:highlight w:val="none"/>
        </w:rPr>
      </w:pPr>
    </w:p>
    <w:p w14:paraId="5514BF66">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4FDFD">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C14F">
    <w:pPr>
      <w:pStyle w:val="38"/>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D1D2D">
    <w:pPr>
      <w:pStyle w:val="38"/>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FB43A">
    <w:pPr>
      <w:pStyle w:val="38"/>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CE50A">
    <w:pPr>
      <w:pStyle w:val="38"/>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05720">
    <w:pPr>
      <w:pStyle w:val="38"/>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9DC2">
    <w:pPr>
      <w:pStyle w:val="3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2D8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C7A63"/>
    <w:multiLevelType w:val="singleLevel"/>
    <w:tmpl w:val="B17C7A63"/>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CFFA2695"/>
    <w:multiLevelType w:val="singleLevel"/>
    <w:tmpl w:val="CFFA2695"/>
    <w:lvl w:ilvl="0" w:tentative="0">
      <w:start w:val="1"/>
      <w:numFmt w:val="decimal"/>
      <w:suff w:val="nothing"/>
      <w:lvlText w:val="%1、"/>
      <w:lvlJc w:val="left"/>
    </w:lvl>
  </w:abstractNum>
  <w:abstractNum w:abstractNumId="3">
    <w:nsid w:val="00000001"/>
    <w:multiLevelType w:val="multilevel"/>
    <w:tmpl w:val="00000001"/>
    <w:lvl w:ilvl="0" w:tentative="0">
      <w:start w:val="1"/>
      <w:numFmt w:val="bullet"/>
      <w:pStyle w:val="336"/>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00000002"/>
    <w:multiLevelType w:val="singleLevel"/>
    <w:tmpl w:val="00000002"/>
    <w:lvl w:ilvl="0" w:tentative="0">
      <w:start w:val="1"/>
      <w:numFmt w:val="bullet"/>
      <w:pStyle w:val="364"/>
      <w:lvlText w:val=""/>
      <w:lvlJc w:val="left"/>
      <w:pPr>
        <w:tabs>
          <w:tab w:val="left" w:pos="360"/>
        </w:tabs>
        <w:ind w:left="360" w:hanging="360"/>
      </w:pPr>
      <w:rPr>
        <w:rFonts w:hint="default" w:ascii="Symbol" w:hAnsi="Symbol"/>
      </w:rPr>
    </w:lvl>
  </w:abstractNum>
  <w:abstractNum w:abstractNumId="5">
    <w:nsid w:val="00000011"/>
    <w:multiLevelType w:val="multilevel"/>
    <w:tmpl w:val="00000011"/>
    <w:lvl w:ilvl="0" w:tentative="0">
      <w:start w:val="1"/>
      <w:numFmt w:val="decimal"/>
      <w:pStyle w:val="351"/>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9"/>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6">
    <w:nsid w:val="00000018"/>
    <w:multiLevelType w:val="singleLevel"/>
    <w:tmpl w:val="00000018"/>
    <w:lvl w:ilvl="0" w:tentative="0">
      <w:start w:val="4"/>
      <w:numFmt w:val="chineseCounting"/>
      <w:suff w:val="nothing"/>
      <w:lvlText w:val="%1、"/>
      <w:lvlJc w:val="left"/>
      <w:rPr>
        <w:rFonts w:cs="Times New Roman"/>
      </w:rPr>
    </w:lvl>
  </w:abstractNum>
  <w:abstractNum w:abstractNumId="7">
    <w:nsid w:val="0FCE064D"/>
    <w:multiLevelType w:val="singleLevel"/>
    <w:tmpl w:val="0FCE064D"/>
    <w:lvl w:ilvl="0" w:tentative="0">
      <w:start w:val="1"/>
      <w:numFmt w:val="decimal"/>
      <w:suff w:val="nothing"/>
      <w:lvlText w:val="%1、"/>
      <w:lvlJc w:val="left"/>
    </w:lvl>
  </w:abstractNum>
  <w:abstractNum w:abstractNumId="8">
    <w:nsid w:val="24366283"/>
    <w:multiLevelType w:val="multilevel"/>
    <w:tmpl w:val="24366283"/>
    <w:lvl w:ilvl="0" w:tentative="0">
      <w:start w:val="1"/>
      <w:numFmt w:val="decimal"/>
      <w:pStyle w:val="356"/>
      <w:lvlText w:val="%1"/>
      <w:lvlJc w:val="left"/>
      <w:pPr>
        <w:tabs>
          <w:tab w:val="left" w:pos="567"/>
        </w:tabs>
        <w:ind w:left="567" w:hanging="567"/>
      </w:pPr>
      <w:rPr>
        <w:rFonts w:hint="eastAsia" w:cs="Times New Roman"/>
      </w:rPr>
    </w:lvl>
    <w:lvl w:ilvl="1" w:tentative="0">
      <w:start w:val="1"/>
      <w:numFmt w:val="decimal"/>
      <w:pStyle w:val="353"/>
      <w:lvlText w:val="%1.%2"/>
      <w:lvlJc w:val="left"/>
      <w:pPr>
        <w:tabs>
          <w:tab w:val="left" w:pos="1004"/>
        </w:tabs>
        <w:ind w:left="567" w:hanging="283"/>
      </w:pPr>
      <w:rPr>
        <w:rFonts w:hint="eastAsia" w:cs="Times New Roman"/>
      </w:rPr>
    </w:lvl>
    <w:lvl w:ilvl="2" w:tentative="0">
      <w:start w:val="1"/>
      <w:numFmt w:val="decimal"/>
      <w:pStyle w:val="352"/>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9">
    <w:nsid w:val="7AAB2737"/>
    <w:multiLevelType w:val="singleLevel"/>
    <w:tmpl w:val="7AAB2737"/>
    <w:lvl w:ilvl="0" w:tentative="0">
      <w:start w:val="2"/>
      <w:numFmt w:val="chineseCounting"/>
      <w:suff w:val="nothing"/>
      <w:lvlText w:val="%1、"/>
      <w:lvlJc w:val="left"/>
      <w:rPr>
        <w:rFonts w:hint="eastAsia"/>
      </w:rPr>
    </w:lvl>
  </w:abstractNum>
  <w:num w:numId="1">
    <w:abstractNumId w:val="3"/>
  </w:num>
  <w:num w:numId="2">
    <w:abstractNumId w:val="5"/>
  </w:num>
  <w:num w:numId="3">
    <w:abstractNumId w:val="8"/>
  </w:num>
  <w:num w:numId="4">
    <w:abstractNumId w:val="4"/>
  </w:num>
  <w:num w:numId="5">
    <w:abstractNumId w:val="1"/>
  </w:num>
  <w:num w:numId="6">
    <w:abstractNumId w:val="0"/>
  </w:num>
  <w:num w:numId="7">
    <w:abstractNumId w:val="7"/>
  </w:num>
  <w:num w:numId="8">
    <w:abstractNumId w:val="9"/>
  </w:num>
  <w:num w:numId="9">
    <w:abstractNumId w:val="2"/>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FD5EB9"/>
    <w:rsid w:val="093D0ADF"/>
    <w:rsid w:val="09BB195E"/>
    <w:rsid w:val="0A9364AD"/>
    <w:rsid w:val="0AD112F9"/>
    <w:rsid w:val="0B021280"/>
    <w:rsid w:val="0B104356"/>
    <w:rsid w:val="0B5010FB"/>
    <w:rsid w:val="0C2C7281"/>
    <w:rsid w:val="0CAA6A56"/>
    <w:rsid w:val="0CCD2CD1"/>
    <w:rsid w:val="0D844B1B"/>
    <w:rsid w:val="0E8F3D69"/>
    <w:rsid w:val="10620D5B"/>
    <w:rsid w:val="1142587A"/>
    <w:rsid w:val="12CE11AA"/>
    <w:rsid w:val="13B31514"/>
    <w:rsid w:val="14003DEB"/>
    <w:rsid w:val="14054F49"/>
    <w:rsid w:val="149208C7"/>
    <w:rsid w:val="14D20DA0"/>
    <w:rsid w:val="14DE58BA"/>
    <w:rsid w:val="15211C4B"/>
    <w:rsid w:val="153656F6"/>
    <w:rsid w:val="156B1418"/>
    <w:rsid w:val="15CB1E3B"/>
    <w:rsid w:val="15E24861"/>
    <w:rsid w:val="17586E1A"/>
    <w:rsid w:val="177605B7"/>
    <w:rsid w:val="17D91376"/>
    <w:rsid w:val="180B783B"/>
    <w:rsid w:val="181F6915"/>
    <w:rsid w:val="1858180A"/>
    <w:rsid w:val="18E30141"/>
    <w:rsid w:val="18F82798"/>
    <w:rsid w:val="19A81450"/>
    <w:rsid w:val="19C4349D"/>
    <w:rsid w:val="1A1E49AB"/>
    <w:rsid w:val="1ABA4CF6"/>
    <w:rsid w:val="1AE14343"/>
    <w:rsid w:val="1B063CCA"/>
    <w:rsid w:val="1B0B4F2F"/>
    <w:rsid w:val="1B357174"/>
    <w:rsid w:val="1B4967D5"/>
    <w:rsid w:val="1B522ECD"/>
    <w:rsid w:val="1BC80A07"/>
    <w:rsid w:val="1BCB0C12"/>
    <w:rsid w:val="1C764FFA"/>
    <w:rsid w:val="1C853E6A"/>
    <w:rsid w:val="1C9A2A0F"/>
    <w:rsid w:val="1CB17D58"/>
    <w:rsid w:val="1D3A56BE"/>
    <w:rsid w:val="1D434E54"/>
    <w:rsid w:val="1D7B6F93"/>
    <w:rsid w:val="1F3F01CE"/>
    <w:rsid w:val="1F6D244B"/>
    <w:rsid w:val="1F7D6141"/>
    <w:rsid w:val="1F971487"/>
    <w:rsid w:val="1FDE63B9"/>
    <w:rsid w:val="1FFBA9AC"/>
    <w:rsid w:val="20AE3E62"/>
    <w:rsid w:val="20CF0495"/>
    <w:rsid w:val="20DD736E"/>
    <w:rsid w:val="20FE7045"/>
    <w:rsid w:val="21C81D0C"/>
    <w:rsid w:val="21D84004"/>
    <w:rsid w:val="228F15A2"/>
    <w:rsid w:val="22E72129"/>
    <w:rsid w:val="23CF3606"/>
    <w:rsid w:val="244A286C"/>
    <w:rsid w:val="25545725"/>
    <w:rsid w:val="25873673"/>
    <w:rsid w:val="2605469A"/>
    <w:rsid w:val="26233A75"/>
    <w:rsid w:val="26404627"/>
    <w:rsid w:val="2685280A"/>
    <w:rsid w:val="268A16B8"/>
    <w:rsid w:val="26CD413F"/>
    <w:rsid w:val="279751BB"/>
    <w:rsid w:val="279F35CF"/>
    <w:rsid w:val="27AE55C0"/>
    <w:rsid w:val="27BD269C"/>
    <w:rsid w:val="28E3336B"/>
    <w:rsid w:val="29A22F02"/>
    <w:rsid w:val="2A6B6FC6"/>
    <w:rsid w:val="2B4F7A13"/>
    <w:rsid w:val="2C1B525E"/>
    <w:rsid w:val="2C5379A3"/>
    <w:rsid w:val="2D4F1E09"/>
    <w:rsid w:val="2DC9774E"/>
    <w:rsid w:val="2DF751F3"/>
    <w:rsid w:val="2E000C97"/>
    <w:rsid w:val="2E891740"/>
    <w:rsid w:val="2ED55B28"/>
    <w:rsid w:val="2ED75A9F"/>
    <w:rsid w:val="2EE34460"/>
    <w:rsid w:val="2F2718FD"/>
    <w:rsid w:val="2F5842D0"/>
    <w:rsid w:val="2F9D1981"/>
    <w:rsid w:val="2FC578BE"/>
    <w:rsid w:val="2FFFF80D"/>
    <w:rsid w:val="301C729C"/>
    <w:rsid w:val="306A2547"/>
    <w:rsid w:val="30A959D5"/>
    <w:rsid w:val="31172428"/>
    <w:rsid w:val="314B586D"/>
    <w:rsid w:val="316A07AA"/>
    <w:rsid w:val="31CE0296"/>
    <w:rsid w:val="31DA771B"/>
    <w:rsid w:val="32034DFD"/>
    <w:rsid w:val="331C5E9E"/>
    <w:rsid w:val="334D60A5"/>
    <w:rsid w:val="339F5829"/>
    <w:rsid w:val="33C61EE3"/>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9C815AD"/>
    <w:rsid w:val="3A5C2DAD"/>
    <w:rsid w:val="3A9E4562"/>
    <w:rsid w:val="3AFE4697"/>
    <w:rsid w:val="3B3BE275"/>
    <w:rsid w:val="3B9A0CEA"/>
    <w:rsid w:val="3BFF41E7"/>
    <w:rsid w:val="3C3070FF"/>
    <w:rsid w:val="3C337BEC"/>
    <w:rsid w:val="3C4469CB"/>
    <w:rsid w:val="3CA04F1F"/>
    <w:rsid w:val="3CAB2861"/>
    <w:rsid w:val="3DEFE6D2"/>
    <w:rsid w:val="3E556DD3"/>
    <w:rsid w:val="3EFF5BC5"/>
    <w:rsid w:val="3F290DBA"/>
    <w:rsid w:val="3F995A59"/>
    <w:rsid w:val="3F9A4F5B"/>
    <w:rsid w:val="3FD839F2"/>
    <w:rsid w:val="40B51316"/>
    <w:rsid w:val="41504D58"/>
    <w:rsid w:val="41611C1B"/>
    <w:rsid w:val="4165693D"/>
    <w:rsid w:val="418E2292"/>
    <w:rsid w:val="41EA0D9C"/>
    <w:rsid w:val="42291FBB"/>
    <w:rsid w:val="423050F8"/>
    <w:rsid w:val="424500E8"/>
    <w:rsid w:val="42813BA5"/>
    <w:rsid w:val="428E6874"/>
    <w:rsid w:val="430C6C95"/>
    <w:rsid w:val="447A5A18"/>
    <w:rsid w:val="45F81F09"/>
    <w:rsid w:val="4622270E"/>
    <w:rsid w:val="47D324F0"/>
    <w:rsid w:val="48111527"/>
    <w:rsid w:val="482173AE"/>
    <w:rsid w:val="49D40A5E"/>
    <w:rsid w:val="4B083539"/>
    <w:rsid w:val="4B367F93"/>
    <w:rsid w:val="4C1314AB"/>
    <w:rsid w:val="4C356EDA"/>
    <w:rsid w:val="4C7A3BF2"/>
    <w:rsid w:val="4CE76CFB"/>
    <w:rsid w:val="4DA27269"/>
    <w:rsid w:val="4E397A0D"/>
    <w:rsid w:val="4E3B47E2"/>
    <w:rsid w:val="4E4166BF"/>
    <w:rsid w:val="4EA56E6D"/>
    <w:rsid w:val="4F0F2539"/>
    <w:rsid w:val="4F45079D"/>
    <w:rsid w:val="4F6A4E69"/>
    <w:rsid w:val="4F894099"/>
    <w:rsid w:val="4FBBE3BD"/>
    <w:rsid w:val="4FE53EE9"/>
    <w:rsid w:val="4FE60998"/>
    <w:rsid w:val="5057463D"/>
    <w:rsid w:val="506643DA"/>
    <w:rsid w:val="50CF1F80"/>
    <w:rsid w:val="50D4373B"/>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736957"/>
    <w:rsid w:val="61E11B13"/>
    <w:rsid w:val="622C4A1E"/>
    <w:rsid w:val="623C6124"/>
    <w:rsid w:val="626544F2"/>
    <w:rsid w:val="62AA79FF"/>
    <w:rsid w:val="62CB1227"/>
    <w:rsid w:val="62D1007E"/>
    <w:rsid w:val="63343467"/>
    <w:rsid w:val="636C365E"/>
    <w:rsid w:val="63C079A0"/>
    <w:rsid w:val="63E857E5"/>
    <w:rsid w:val="640775BE"/>
    <w:rsid w:val="651A633D"/>
    <w:rsid w:val="658B0713"/>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DB56421"/>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316C41"/>
    <w:rsid w:val="777FAFD9"/>
    <w:rsid w:val="77802E20"/>
    <w:rsid w:val="77DF183E"/>
    <w:rsid w:val="77EB2969"/>
    <w:rsid w:val="780659D7"/>
    <w:rsid w:val="783343AA"/>
    <w:rsid w:val="78372E3A"/>
    <w:rsid w:val="787D05B7"/>
    <w:rsid w:val="78A3591C"/>
    <w:rsid w:val="78B95140"/>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664024"/>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EE16C"/>
    <w:rsid w:val="7FBA3961"/>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98"/>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3">
    <w:name w:val="heading 2"/>
    <w:basedOn w:val="1"/>
    <w:next w:val="1"/>
    <w:link w:val="167"/>
    <w:autoRedefine/>
    <w:qFormat/>
    <w:uiPriority w:val="0"/>
    <w:pPr>
      <w:keepNext/>
      <w:keepLines/>
      <w:spacing w:before="120" w:after="120" w:line="360" w:lineRule="exact"/>
      <w:jc w:val="center"/>
      <w:outlineLvl w:val="1"/>
    </w:pPr>
    <w:rPr>
      <w:rFonts w:ascii="宋体" w:hAnsi="宋体"/>
      <w:b/>
      <w:sz w:val="24"/>
      <w:szCs w:val="24"/>
    </w:rPr>
  </w:style>
  <w:style w:type="paragraph" w:styleId="4">
    <w:name w:val="heading 3"/>
    <w:basedOn w:val="1"/>
    <w:next w:val="1"/>
    <w:link w:val="211"/>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5">
    <w:name w:val="heading 4"/>
    <w:basedOn w:val="1"/>
    <w:next w:val="6"/>
    <w:link w:val="96"/>
    <w:autoRedefine/>
    <w:qFormat/>
    <w:uiPriority w:val="0"/>
    <w:pPr>
      <w:keepNext/>
      <w:keepLines/>
      <w:spacing w:before="120" w:after="120"/>
      <w:outlineLvl w:val="3"/>
    </w:pPr>
    <w:rPr>
      <w:rFonts w:ascii="Arial" w:hAnsi="Arial" w:eastAsia="黑体"/>
      <w:b/>
      <w:sz w:val="20"/>
    </w:rPr>
  </w:style>
  <w:style w:type="paragraph" w:styleId="10">
    <w:name w:val="heading 5"/>
    <w:basedOn w:val="1"/>
    <w:next w:val="6"/>
    <w:link w:val="86"/>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1">
    <w:name w:val="heading 6"/>
    <w:basedOn w:val="1"/>
    <w:next w:val="1"/>
    <w:link w:val="130"/>
    <w:autoRedefine/>
    <w:qFormat/>
    <w:uiPriority w:val="0"/>
    <w:pPr>
      <w:keepNext/>
      <w:keepLines/>
      <w:spacing w:before="240" w:after="64" w:line="319" w:lineRule="auto"/>
      <w:outlineLvl w:val="5"/>
    </w:pPr>
    <w:rPr>
      <w:rFonts w:ascii="Arial" w:hAnsi="Arial" w:eastAsia="黑体"/>
      <w:b/>
      <w:bCs/>
      <w:sz w:val="24"/>
      <w:szCs w:val="24"/>
    </w:rPr>
  </w:style>
  <w:style w:type="paragraph" w:styleId="12">
    <w:name w:val="heading 7"/>
    <w:basedOn w:val="1"/>
    <w:next w:val="1"/>
    <w:link w:val="145"/>
    <w:autoRedefine/>
    <w:qFormat/>
    <w:uiPriority w:val="0"/>
    <w:pPr>
      <w:keepNext/>
      <w:keepLines/>
      <w:spacing w:before="240" w:after="64" w:line="319" w:lineRule="auto"/>
      <w:outlineLvl w:val="6"/>
    </w:pPr>
    <w:rPr>
      <w:b/>
      <w:bCs/>
      <w:sz w:val="24"/>
      <w:szCs w:val="24"/>
    </w:rPr>
  </w:style>
  <w:style w:type="paragraph" w:styleId="13">
    <w:name w:val="heading 8"/>
    <w:basedOn w:val="1"/>
    <w:next w:val="1"/>
    <w:link w:val="159"/>
    <w:autoRedefine/>
    <w:qFormat/>
    <w:uiPriority w:val="0"/>
    <w:pPr>
      <w:keepNext/>
      <w:keepLines/>
      <w:spacing w:before="240" w:after="64" w:line="319" w:lineRule="auto"/>
      <w:outlineLvl w:val="7"/>
    </w:pPr>
    <w:rPr>
      <w:rFonts w:ascii="Arial" w:hAnsi="Arial" w:eastAsia="黑体"/>
      <w:sz w:val="24"/>
      <w:szCs w:val="24"/>
    </w:rPr>
  </w:style>
  <w:style w:type="paragraph" w:styleId="14">
    <w:name w:val="heading 9"/>
    <w:basedOn w:val="1"/>
    <w:next w:val="1"/>
    <w:link w:val="165"/>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7"/>
    <w:autoRedefine/>
    <w:qFormat/>
    <w:uiPriority w:val="0"/>
    <w:pPr>
      <w:ind w:firstLine="420"/>
    </w:pPr>
  </w:style>
  <w:style w:type="paragraph" w:styleId="7">
    <w:name w:val="Body Text First Indent 2"/>
    <w:basedOn w:val="8"/>
    <w:next w:val="1"/>
    <w:autoRedefine/>
    <w:qFormat/>
    <w:uiPriority w:val="0"/>
    <w:pPr>
      <w:ind w:firstLine="420" w:firstLineChars="200"/>
    </w:pPr>
  </w:style>
  <w:style w:type="paragraph" w:styleId="8">
    <w:name w:val="Body Text Indent"/>
    <w:basedOn w:val="1"/>
    <w:next w:val="9"/>
    <w:link w:val="177"/>
    <w:autoRedefine/>
    <w:qFormat/>
    <w:uiPriority w:val="0"/>
    <w:pPr>
      <w:ind w:firstLine="645"/>
    </w:pPr>
    <w:rPr>
      <w:sz w:val="20"/>
    </w:rPr>
  </w:style>
  <w:style w:type="paragraph" w:styleId="9">
    <w:name w:val="envelope return"/>
    <w:basedOn w:val="1"/>
    <w:autoRedefine/>
    <w:unhideWhenUsed/>
    <w:qFormat/>
    <w:uiPriority w:val="99"/>
    <w:pPr>
      <w:snapToGrid w:val="0"/>
    </w:pPr>
    <w:rPr>
      <w:rFonts w:ascii="Arial" w:hAnsi="Arial"/>
    </w:rPr>
  </w:style>
  <w:style w:type="paragraph" w:styleId="15">
    <w:name w:val="List 3"/>
    <w:basedOn w:val="1"/>
    <w:autoRedefine/>
    <w:qFormat/>
    <w:uiPriority w:val="0"/>
    <w:pPr>
      <w:ind w:left="1260" w:hanging="420"/>
    </w:pPr>
  </w:style>
  <w:style w:type="paragraph" w:styleId="16">
    <w:name w:val="toc 7"/>
    <w:basedOn w:val="1"/>
    <w:next w:val="1"/>
    <w:autoRedefine/>
    <w:qFormat/>
    <w:uiPriority w:val="0"/>
    <w:pPr>
      <w:ind w:left="1260"/>
      <w:jc w:val="left"/>
    </w:pPr>
    <w:rPr>
      <w:sz w:val="18"/>
    </w:rPr>
  </w:style>
  <w:style w:type="paragraph" w:styleId="17">
    <w:name w:val="List Number 2"/>
    <w:basedOn w:val="1"/>
    <w:autoRedefine/>
    <w:qFormat/>
    <w:uiPriority w:val="0"/>
    <w:pPr>
      <w:tabs>
        <w:tab w:val="left" w:pos="1440"/>
      </w:tabs>
      <w:spacing w:line="360" w:lineRule="auto"/>
      <w:ind w:left="1440" w:hanging="1440"/>
    </w:pPr>
    <w:rPr>
      <w:sz w:val="24"/>
      <w:szCs w:val="24"/>
    </w:rPr>
  </w:style>
  <w:style w:type="paragraph" w:styleId="18">
    <w:name w:val="index 8"/>
    <w:basedOn w:val="1"/>
    <w:next w:val="1"/>
    <w:autoRedefine/>
    <w:qFormat/>
    <w:uiPriority w:val="0"/>
    <w:pPr>
      <w:ind w:left="2940"/>
    </w:pPr>
  </w:style>
  <w:style w:type="paragraph" w:styleId="19">
    <w:name w:val="List Number"/>
    <w:basedOn w:val="1"/>
    <w:autoRedefine/>
    <w:qFormat/>
    <w:uiPriority w:val="0"/>
    <w:pPr>
      <w:tabs>
        <w:tab w:val="left" w:pos="2952"/>
      </w:tabs>
      <w:ind w:left="2952" w:hanging="432"/>
    </w:pPr>
    <w:rPr>
      <w:szCs w:val="24"/>
    </w:rPr>
  </w:style>
  <w:style w:type="paragraph" w:styleId="20">
    <w:name w:val="index 5"/>
    <w:basedOn w:val="1"/>
    <w:next w:val="1"/>
    <w:autoRedefine/>
    <w:qFormat/>
    <w:uiPriority w:val="0"/>
    <w:pPr>
      <w:ind w:left="1680"/>
    </w:pPr>
  </w:style>
  <w:style w:type="paragraph" w:styleId="21">
    <w:name w:val="Document Map"/>
    <w:basedOn w:val="1"/>
    <w:link w:val="204"/>
    <w:autoRedefine/>
    <w:qFormat/>
    <w:uiPriority w:val="0"/>
    <w:pPr>
      <w:shd w:val="clear" w:color="auto" w:fill="000080"/>
    </w:pPr>
    <w:rPr>
      <w:rFonts w:ascii="宋体"/>
      <w:sz w:val="18"/>
      <w:szCs w:val="18"/>
    </w:rPr>
  </w:style>
  <w:style w:type="paragraph" w:styleId="22">
    <w:name w:val="annotation text"/>
    <w:basedOn w:val="1"/>
    <w:link w:val="136"/>
    <w:autoRedefine/>
    <w:qFormat/>
    <w:uiPriority w:val="99"/>
    <w:pPr>
      <w:jc w:val="left"/>
    </w:pPr>
    <w:rPr>
      <w:sz w:val="20"/>
    </w:rPr>
  </w:style>
  <w:style w:type="paragraph" w:styleId="23">
    <w:name w:val="index 6"/>
    <w:basedOn w:val="1"/>
    <w:next w:val="1"/>
    <w:autoRedefine/>
    <w:qFormat/>
    <w:uiPriority w:val="0"/>
    <w:pPr>
      <w:ind w:left="2100"/>
    </w:pPr>
  </w:style>
  <w:style w:type="paragraph" w:styleId="24">
    <w:name w:val="Salutation"/>
    <w:basedOn w:val="1"/>
    <w:next w:val="1"/>
    <w:link w:val="200"/>
    <w:autoRedefine/>
    <w:qFormat/>
    <w:uiPriority w:val="0"/>
    <w:rPr>
      <w:rFonts w:ascii="仿宋_GB2312" w:eastAsia="仿宋_GB2312"/>
      <w:sz w:val="20"/>
    </w:rPr>
  </w:style>
  <w:style w:type="paragraph" w:styleId="25">
    <w:name w:val="Body Text 3"/>
    <w:basedOn w:val="1"/>
    <w:link w:val="97"/>
    <w:autoRedefine/>
    <w:qFormat/>
    <w:uiPriority w:val="0"/>
    <w:rPr>
      <w:rFonts w:ascii="仿宋_GB2312" w:hAnsi="Arial" w:eastAsia="仿宋_GB2312"/>
      <w:sz w:val="20"/>
    </w:rPr>
  </w:style>
  <w:style w:type="paragraph" w:styleId="26">
    <w:name w:val="Body Text"/>
    <w:basedOn w:val="1"/>
    <w:link w:val="84"/>
    <w:autoRedefine/>
    <w:qFormat/>
    <w:uiPriority w:val="0"/>
    <w:rPr>
      <w:rFonts w:ascii="楷体_GB2312" w:hAnsi="Arial" w:eastAsia="楷体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29"/>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48"/>
    <w:autoRedefine/>
    <w:qFormat/>
    <w:uiPriority w:val="0"/>
    <w:pPr>
      <w:ind w:left="100" w:leftChars="2500"/>
    </w:pPr>
    <w:rPr>
      <w:sz w:val="20"/>
    </w:rPr>
  </w:style>
  <w:style w:type="paragraph" w:styleId="35">
    <w:name w:val="Body Text Indent 2"/>
    <w:basedOn w:val="1"/>
    <w:link w:val="171"/>
    <w:autoRedefine/>
    <w:qFormat/>
    <w:uiPriority w:val="0"/>
    <w:pPr>
      <w:ind w:left="630" w:firstLine="645"/>
    </w:pPr>
    <w:rPr>
      <w:sz w:val="20"/>
    </w:rPr>
  </w:style>
  <w:style w:type="paragraph" w:styleId="36">
    <w:name w:val="endnote text"/>
    <w:basedOn w:val="1"/>
    <w:link w:val="214"/>
    <w:autoRedefine/>
    <w:qFormat/>
    <w:uiPriority w:val="0"/>
    <w:pPr>
      <w:snapToGrid w:val="0"/>
      <w:jc w:val="left"/>
    </w:pPr>
    <w:rPr>
      <w:kern w:val="0"/>
      <w:sz w:val="24"/>
      <w:szCs w:val="24"/>
    </w:rPr>
  </w:style>
  <w:style w:type="paragraph" w:styleId="37">
    <w:name w:val="Balloon Text"/>
    <w:basedOn w:val="1"/>
    <w:link w:val="213"/>
    <w:autoRedefine/>
    <w:qFormat/>
    <w:uiPriority w:val="0"/>
    <w:rPr>
      <w:sz w:val="18"/>
      <w:szCs w:val="18"/>
    </w:rPr>
  </w:style>
  <w:style w:type="paragraph" w:styleId="38">
    <w:name w:val="footer"/>
    <w:basedOn w:val="1"/>
    <w:link w:val="206"/>
    <w:autoRedefine/>
    <w:qFormat/>
    <w:uiPriority w:val="0"/>
    <w:pPr>
      <w:tabs>
        <w:tab w:val="center" w:pos="4153"/>
        <w:tab w:val="right" w:pos="8306"/>
      </w:tabs>
      <w:snapToGrid w:val="0"/>
      <w:jc w:val="left"/>
    </w:pPr>
    <w:rPr>
      <w:sz w:val="18"/>
      <w:szCs w:val="18"/>
    </w:rPr>
  </w:style>
  <w:style w:type="paragraph" w:styleId="39">
    <w:name w:val="header"/>
    <w:basedOn w:val="1"/>
    <w:link w:val="142"/>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39"/>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88"/>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41"/>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21"/>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81"/>
    <w:autoRedefine/>
    <w:qFormat/>
    <w:uiPriority w:val="0"/>
    <w:pPr>
      <w:widowControl/>
      <w:jc w:val="center"/>
    </w:pPr>
    <w:rPr>
      <w:rFonts w:ascii="楷体_GB2312" w:eastAsia="楷体_GB2312"/>
      <w:sz w:val="20"/>
    </w:rPr>
  </w:style>
  <w:style w:type="paragraph" w:styleId="55">
    <w:name w:val="HTML Preformatted"/>
    <w:basedOn w:val="1"/>
    <w:link w:val="17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78"/>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2"/>
    <w:next w:val="22"/>
    <w:link w:val="152"/>
    <w:autoRedefine/>
    <w:qFormat/>
    <w:uiPriority w:val="0"/>
    <w:rPr>
      <w:b/>
      <w:bCs/>
    </w:rPr>
  </w:style>
  <w:style w:type="paragraph" w:styleId="60">
    <w:name w:val="Body Text First Indent"/>
    <w:basedOn w:val="26"/>
    <w:link w:val="113"/>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Definition"/>
    <w:basedOn w:val="63"/>
    <w:semiHidden/>
    <w:unhideWhenUsed/>
    <w:qFormat/>
    <w:uiPriority w:val="99"/>
  </w:style>
  <w:style w:type="character" w:styleId="71">
    <w:name w:val="HTML Typewriter"/>
    <w:basedOn w:val="63"/>
    <w:autoRedefine/>
    <w:qFormat/>
    <w:uiPriority w:val="0"/>
    <w:rPr>
      <w:rFonts w:ascii="宋体" w:hAnsi="宋体" w:eastAsia="宋体"/>
      <w:sz w:val="24"/>
    </w:rPr>
  </w:style>
  <w:style w:type="character" w:styleId="72">
    <w:name w:val="HTML Acronym"/>
    <w:basedOn w:val="63"/>
    <w:semiHidden/>
    <w:unhideWhenUsed/>
    <w:qFormat/>
    <w:uiPriority w:val="99"/>
  </w:style>
  <w:style w:type="character" w:styleId="73">
    <w:name w:val="HTML Variable"/>
    <w:basedOn w:val="63"/>
    <w:semiHidden/>
    <w:unhideWhenUsed/>
    <w:qFormat/>
    <w:uiPriority w:val="99"/>
  </w:style>
  <w:style w:type="character" w:styleId="74">
    <w:name w:val="Hyperlink"/>
    <w:basedOn w:val="63"/>
    <w:autoRedefine/>
    <w:qFormat/>
    <w:uiPriority w:val="99"/>
    <w:rPr>
      <w:color w:val="0000FF"/>
      <w:u w:val="single"/>
    </w:rPr>
  </w:style>
  <w:style w:type="character" w:styleId="75">
    <w:name w:val="HTML Code"/>
    <w:basedOn w:val="63"/>
    <w:semiHidden/>
    <w:unhideWhenUsed/>
    <w:qFormat/>
    <w:uiPriority w:val="99"/>
    <w:rPr>
      <w:rFonts w:hint="default" w:ascii="monospace" w:hAnsi="monospace" w:eastAsia="monospace" w:cs="monospace"/>
      <w:sz w:val="20"/>
    </w:rPr>
  </w:style>
  <w:style w:type="character" w:styleId="76">
    <w:name w:val="annotation reference"/>
    <w:basedOn w:val="63"/>
    <w:autoRedefine/>
    <w:qFormat/>
    <w:uiPriority w:val="99"/>
    <w:rPr>
      <w:sz w:val="21"/>
    </w:rPr>
  </w:style>
  <w:style w:type="character" w:styleId="77">
    <w:name w:val="HTML Cite"/>
    <w:basedOn w:val="63"/>
    <w:semiHidden/>
    <w:unhideWhenUsed/>
    <w:qFormat/>
    <w:uiPriority w:val="99"/>
  </w:style>
  <w:style w:type="character" w:styleId="78">
    <w:name w:val="footnote reference"/>
    <w:basedOn w:val="63"/>
    <w:autoRedefine/>
    <w:qFormat/>
    <w:uiPriority w:val="0"/>
    <w:rPr>
      <w:vertAlign w:val="superscript"/>
    </w:rPr>
  </w:style>
  <w:style w:type="character" w:styleId="79">
    <w:name w:val="HTML Keyboard"/>
    <w:basedOn w:val="63"/>
    <w:semiHidden/>
    <w:unhideWhenUsed/>
    <w:qFormat/>
    <w:uiPriority w:val="99"/>
    <w:rPr>
      <w:rFonts w:hint="default" w:ascii="monospace" w:hAnsi="monospace" w:eastAsia="monospace" w:cs="monospace"/>
      <w:sz w:val="20"/>
    </w:rPr>
  </w:style>
  <w:style w:type="character" w:styleId="80">
    <w:name w:val="HTML Sample"/>
    <w:basedOn w:val="63"/>
    <w:autoRedefine/>
    <w:qFormat/>
    <w:uiPriority w:val="0"/>
    <w:rPr>
      <w:rFonts w:ascii="Courier New" w:hAnsi="宋体" w:eastAsia="宋体"/>
    </w:rPr>
  </w:style>
  <w:style w:type="paragraph" w:customStyle="1" w:styleId="81">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customStyle="1" w:styleId="82">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83">
    <w:name w:val="页脚 Char1"/>
    <w:basedOn w:val="63"/>
    <w:autoRedefine/>
    <w:qFormat/>
    <w:uiPriority w:val="0"/>
    <w:rPr>
      <w:rFonts w:cs="Times New Roman"/>
      <w:kern w:val="2"/>
      <w:sz w:val="18"/>
      <w:szCs w:val="18"/>
    </w:rPr>
  </w:style>
  <w:style w:type="character" w:customStyle="1" w:styleId="84">
    <w:name w:val="正文文本 字符"/>
    <w:basedOn w:val="63"/>
    <w:link w:val="26"/>
    <w:autoRedefine/>
    <w:qFormat/>
    <w:uiPriority w:val="0"/>
    <w:rPr>
      <w:rFonts w:ascii="楷体_GB2312" w:hAnsi="Arial" w:eastAsia="楷体_GB2312" w:cs="Times New Roman"/>
      <w:sz w:val="20"/>
      <w:szCs w:val="20"/>
    </w:rPr>
  </w:style>
  <w:style w:type="character" w:customStyle="1" w:styleId="85">
    <w:name w:val="Body Text Indent 2 Char"/>
    <w:autoRedefine/>
    <w:qFormat/>
    <w:uiPriority w:val="0"/>
    <w:rPr>
      <w:rFonts w:ascii="Arial" w:hAnsi="Arial" w:eastAsia="仿宋_GB2312"/>
      <w:sz w:val="32"/>
    </w:rPr>
  </w:style>
  <w:style w:type="character" w:customStyle="1" w:styleId="86">
    <w:name w:val="标题 5 字符"/>
    <w:basedOn w:val="63"/>
    <w:link w:val="10"/>
    <w:autoRedefine/>
    <w:qFormat/>
    <w:uiPriority w:val="0"/>
    <w:rPr>
      <w:rFonts w:ascii="黑体" w:hAnsi="Times New Roman" w:eastAsia="黑体" w:cs="Times New Roman"/>
      <w:b/>
      <w:color w:val="000000"/>
      <w:kern w:val="0"/>
      <w:sz w:val="20"/>
      <w:szCs w:val="20"/>
    </w:rPr>
  </w:style>
  <w:style w:type="character" w:customStyle="1" w:styleId="87">
    <w:name w:val="Body Text Indent 3 Char1"/>
    <w:basedOn w:val="63"/>
    <w:autoRedefine/>
    <w:qFormat/>
    <w:uiPriority w:val="0"/>
    <w:rPr>
      <w:rFonts w:ascii="Times New Roman" w:hAnsi="Times New Roman"/>
      <w:kern w:val="2"/>
      <w:sz w:val="16"/>
      <w:szCs w:val="16"/>
    </w:rPr>
  </w:style>
  <w:style w:type="character" w:customStyle="1" w:styleId="88">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89">
    <w:name w:val="listbenefit"/>
    <w:autoRedefine/>
    <w:qFormat/>
    <w:uiPriority w:val="0"/>
  </w:style>
  <w:style w:type="character" w:customStyle="1" w:styleId="90">
    <w:name w:val="Char Char27"/>
    <w:autoRedefine/>
    <w:qFormat/>
    <w:uiPriority w:val="0"/>
    <w:rPr>
      <w:b/>
      <w:kern w:val="44"/>
      <w:sz w:val="44"/>
    </w:rPr>
  </w:style>
  <w:style w:type="character" w:customStyle="1" w:styleId="91">
    <w:name w:val="param-value"/>
    <w:basedOn w:val="63"/>
    <w:autoRedefine/>
    <w:qFormat/>
    <w:uiPriority w:val="0"/>
    <w:rPr>
      <w:rFonts w:cs="Times New Roman"/>
    </w:rPr>
  </w:style>
  <w:style w:type="character" w:customStyle="1" w:styleId="92">
    <w:name w:val="纯文本 Char Char Char1"/>
    <w:autoRedefine/>
    <w:qFormat/>
    <w:uiPriority w:val="0"/>
    <w:rPr>
      <w:rFonts w:ascii="宋体" w:hAnsi="Courier New" w:eastAsia="宋体"/>
      <w:kern w:val="2"/>
      <w:sz w:val="21"/>
      <w:lang w:val="en-US" w:eastAsia="zh-CN"/>
    </w:rPr>
  </w:style>
  <w:style w:type="character" w:customStyle="1" w:styleId="93">
    <w:name w:val="apple-converted-space"/>
    <w:basedOn w:val="63"/>
    <w:autoRedefine/>
    <w:qFormat/>
    <w:uiPriority w:val="0"/>
    <w:rPr>
      <w:rFonts w:cs="Times New Roman"/>
    </w:rPr>
  </w:style>
  <w:style w:type="character" w:customStyle="1" w:styleId="94">
    <w:name w:val="Char Char29"/>
    <w:autoRedefine/>
    <w:qFormat/>
    <w:uiPriority w:val="0"/>
    <w:rPr>
      <w:rFonts w:ascii="Times New Roman" w:hAnsi="Times New Roman" w:eastAsia="宋体"/>
      <w:b/>
      <w:kern w:val="44"/>
      <w:sz w:val="44"/>
    </w:rPr>
  </w:style>
  <w:style w:type="character" w:customStyle="1" w:styleId="95">
    <w:name w:val="标题 3 Char"/>
    <w:basedOn w:val="63"/>
    <w:autoRedefine/>
    <w:qFormat/>
    <w:uiPriority w:val="0"/>
    <w:rPr>
      <w:rFonts w:ascii="Times New Roman" w:hAnsi="Times New Roman" w:eastAsia="宋体" w:cs="Times New Roman"/>
      <w:b/>
      <w:bCs/>
      <w:sz w:val="32"/>
      <w:szCs w:val="32"/>
    </w:rPr>
  </w:style>
  <w:style w:type="character" w:customStyle="1" w:styleId="96">
    <w:name w:val="标题 4 字符"/>
    <w:basedOn w:val="63"/>
    <w:link w:val="5"/>
    <w:autoRedefine/>
    <w:qFormat/>
    <w:uiPriority w:val="0"/>
    <w:rPr>
      <w:rFonts w:ascii="Arial" w:hAnsi="Arial" w:eastAsia="黑体" w:cs="Times New Roman"/>
      <w:b/>
      <w:sz w:val="20"/>
      <w:szCs w:val="20"/>
    </w:rPr>
  </w:style>
  <w:style w:type="character" w:customStyle="1" w:styleId="97">
    <w:name w:val="正文文本 3 字符"/>
    <w:basedOn w:val="63"/>
    <w:link w:val="25"/>
    <w:autoRedefine/>
    <w:qFormat/>
    <w:uiPriority w:val="0"/>
    <w:rPr>
      <w:rFonts w:ascii="仿宋_GB2312" w:hAnsi="Arial" w:eastAsia="仿宋_GB2312" w:cs="Times New Roman"/>
      <w:sz w:val="20"/>
      <w:szCs w:val="20"/>
    </w:rPr>
  </w:style>
  <w:style w:type="character" w:customStyle="1" w:styleId="98">
    <w:name w:val="正文文本缩进 Char"/>
    <w:basedOn w:val="63"/>
    <w:autoRedefine/>
    <w:qFormat/>
    <w:uiPriority w:val="0"/>
    <w:rPr>
      <w:rFonts w:ascii="Times New Roman" w:hAnsi="Times New Roman" w:eastAsia="宋体" w:cs="Times New Roman"/>
      <w:sz w:val="20"/>
      <w:szCs w:val="20"/>
    </w:rPr>
  </w:style>
  <w:style w:type="character" w:customStyle="1" w:styleId="99">
    <w:name w:val="Plain Text Char"/>
    <w:autoRedefine/>
    <w:qFormat/>
    <w:uiPriority w:val="0"/>
    <w:rPr>
      <w:rFonts w:ascii="宋体" w:hAnsi="Courier New"/>
    </w:rPr>
  </w:style>
  <w:style w:type="character" w:customStyle="1" w:styleId="100">
    <w:name w:val="HTML 预设格式 Char"/>
    <w:basedOn w:val="63"/>
    <w:autoRedefine/>
    <w:qFormat/>
    <w:uiPriority w:val="0"/>
    <w:rPr>
      <w:rFonts w:ascii="Courier New" w:hAnsi="Courier New" w:eastAsia="宋体" w:cs="Courier New"/>
      <w:sz w:val="20"/>
      <w:szCs w:val="20"/>
    </w:rPr>
  </w:style>
  <w:style w:type="character" w:customStyle="1" w:styleId="101">
    <w:name w:val="批注文字 Char Char"/>
    <w:autoRedefine/>
    <w:qFormat/>
    <w:uiPriority w:val="0"/>
    <w:rPr>
      <w:rFonts w:eastAsia="宋体"/>
      <w:kern w:val="2"/>
      <w:sz w:val="21"/>
      <w:lang w:val="en-US" w:eastAsia="zh-CN"/>
    </w:rPr>
  </w:style>
  <w:style w:type="character" w:customStyle="1" w:styleId="102">
    <w:name w:val="Body Text Indent Char"/>
    <w:autoRedefine/>
    <w:qFormat/>
    <w:uiPriority w:val="0"/>
    <w:rPr>
      <w:rFonts w:ascii="楷体_GB2312" w:eastAsia="楷体_GB2312"/>
      <w:sz w:val="32"/>
    </w:rPr>
  </w:style>
  <w:style w:type="character" w:customStyle="1" w:styleId="103">
    <w:name w:val="已访问的超链接1"/>
    <w:autoRedefine/>
    <w:qFormat/>
    <w:uiPriority w:val="0"/>
    <w:rPr>
      <w:color w:val="auto"/>
      <w:u w:val="none"/>
    </w:rPr>
  </w:style>
  <w:style w:type="character" w:customStyle="1" w:styleId="104">
    <w:name w:val="纯文本 Char Char Char"/>
    <w:autoRedefine/>
    <w:qFormat/>
    <w:uiPriority w:val="0"/>
    <w:rPr>
      <w:rFonts w:ascii="宋体" w:hAnsi="Courier New" w:eastAsia="宋体"/>
      <w:kern w:val="2"/>
      <w:sz w:val="21"/>
      <w:lang w:val="en-US" w:eastAsia="zh-CN"/>
    </w:rPr>
  </w:style>
  <w:style w:type="character" w:customStyle="1" w:styleId="105">
    <w:name w:val="普通文字1 Char"/>
    <w:autoRedefine/>
    <w:qFormat/>
    <w:uiPriority w:val="0"/>
    <w:rPr>
      <w:rFonts w:ascii="宋体" w:eastAsia="宋体"/>
      <w:kern w:val="2"/>
      <w:sz w:val="21"/>
      <w:lang w:val="en-US" w:eastAsia="zh-CN"/>
    </w:rPr>
  </w:style>
  <w:style w:type="character" w:customStyle="1" w:styleId="106">
    <w:name w:val="Comment Subject Char"/>
    <w:autoRedefine/>
    <w:qFormat/>
    <w:uiPriority w:val="0"/>
    <w:rPr>
      <w:b/>
    </w:rPr>
  </w:style>
  <w:style w:type="character" w:customStyle="1" w:styleId="107">
    <w:name w:val="Char Char28"/>
    <w:autoRedefine/>
    <w:qFormat/>
    <w:uiPriority w:val="0"/>
    <w:rPr>
      <w:rFonts w:ascii="Arial" w:hAnsi="Arial" w:eastAsia="黑体"/>
      <w:b/>
      <w:sz w:val="32"/>
    </w:rPr>
  </w:style>
  <w:style w:type="character" w:customStyle="1" w:styleId="108">
    <w:name w:val="Char Char23"/>
    <w:autoRedefine/>
    <w:qFormat/>
    <w:uiPriority w:val="0"/>
    <w:rPr>
      <w:rFonts w:ascii="Arial" w:hAnsi="Arial" w:eastAsia="黑体"/>
      <w:b/>
      <w:kern w:val="2"/>
      <w:sz w:val="24"/>
    </w:rPr>
  </w:style>
  <w:style w:type="character" w:customStyle="1" w:styleId="109">
    <w:name w:val="Char Char21"/>
    <w:autoRedefine/>
    <w:qFormat/>
    <w:uiPriority w:val="0"/>
    <w:rPr>
      <w:rFonts w:ascii="Arial" w:hAnsi="Arial" w:eastAsia="黑体"/>
      <w:kern w:val="2"/>
      <w:sz w:val="24"/>
    </w:rPr>
  </w:style>
  <w:style w:type="character" w:customStyle="1" w:styleId="110">
    <w:name w:val="Char Char2"/>
    <w:autoRedefine/>
    <w:qFormat/>
    <w:uiPriority w:val="0"/>
    <w:rPr>
      <w:rFonts w:ascii="宋体" w:hAnsi="Courier New" w:eastAsia="宋体"/>
      <w:kern w:val="2"/>
      <w:sz w:val="21"/>
      <w:lang w:val="en-US" w:eastAsia="zh-CN"/>
    </w:rPr>
  </w:style>
  <w:style w:type="character" w:customStyle="1" w:styleId="111">
    <w:name w:val="t1"/>
    <w:autoRedefine/>
    <w:qFormat/>
    <w:uiPriority w:val="0"/>
  </w:style>
  <w:style w:type="character" w:customStyle="1" w:styleId="112">
    <w:name w:val="华宇段落1 Char Char Char"/>
    <w:autoRedefine/>
    <w:qFormat/>
    <w:uiPriority w:val="0"/>
    <w:rPr>
      <w:rFonts w:eastAsia="宋体"/>
      <w:kern w:val="2"/>
      <w:sz w:val="24"/>
      <w:lang w:val="en-US" w:eastAsia="zh-CN"/>
    </w:rPr>
  </w:style>
  <w:style w:type="character" w:customStyle="1" w:styleId="113">
    <w:name w:val="正文文本首行缩进 字符"/>
    <w:basedOn w:val="84"/>
    <w:link w:val="60"/>
    <w:autoRedefine/>
    <w:qFormat/>
    <w:uiPriority w:val="0"/>
    <w:rPr>
      <w:rFonts w:ascii="Times New Roman" w:hAnsi="Times New Roman" w:eastAsia="宋体" w:cs="Times New Roman"/>
      <w:sz w:val="24"/>
      <w:szCs w:val="24"/>
    </w:rPr>
  </w:style>
  <w:style w:type="character" w:customStyle="1" w:styleId="114">
    <w:name w:val="纯文本 Char1"/>
    <w:autoRedefine/>
    <w:qFormat/>
    <w:uiPriority w:val="0"/>
    <w:rPr>
      <w:rFonts w:ascii="宋体" w:hAnsi="Courier New"/>
      <w:kern w:val="2"/>
      <w:sz w:val="21"/>
    </w:rPr>
  </w:style>
  <w:style w:type="character" w:customStyle="1" w:styleId="115">
    <w:name w:val="textcontents"/>
    <w:basedOn w:val="63"/>
    <w:autoRedefine/>
    <w:qFormat/>
    <w:uiPriority w:val="0"/>
    <w:rPr>
      <w:rFonts w:cs="Times New Roman"/>
    </w:rPr>
  </w:style>
  <w:style w:type="character" w:customStyle="1" w:styleId="116">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7">
    <w:name w:val="纯文本 Char"/>
    <w:basedOn w:val="63"/>
    <w:autoRedefine/>
    <w:qFormat/>
    <w:uiPriority w:val="0"/>
    <w:rPr>
      <w:rFonts w:ascii="宋体" w:hAnsi="Courier New" w:eastAsia="宋体" w:cs="Courier New"/>
      <w:sz w:val="21"/>
      <w:szCs w:val="21"/>
    </w:rPr>
  </w:style>
  <w:style w:type="character" w:customStyle="1" w:styleId="118">
    <w:name w:val="我的正文 Char Char"/>
    <w:link w:val="119"/>
    <w:autoRedefine/>
    <w:qFormat/>
    <w:uiPriority w:val="0"/>
    <w:rPr>
      <w:rFonts w:ascii="宋体" w:eastAsia="宋体"/>
      <w:sz w:val="21"/>
    </w:rPr>
  </w:style>
  <w:style w:type="paragraph" w:customStyle="1" w:styleId="119">
    <w:name w:val="我的正文"/>
    <w:basedOn w:val="1"/>
    <w:link w:val="118"/>
    <w:autoRedefine/>
    <w:qFormat/>
    <w:uiPriority w:val="0"/>
    <w:pPr>
      <w:widowControl/>
      <w:spacing w:line="360" w:lineRule="auto"/>
      <w:ind w:firstLine="420"/>
      <w:jc w:val="left"/>
    </w:pPr>
    <w:rPr>
      <w:rFonts w:ascii="宋体" w:hAnsi="Calibri"/>
      <w:kern w:val="0"/>
    </w:rPr>
  </w:style>
  <w:style w:type="character" w:customStyle="1" w:styleId="120">
    <w:name w:val="Title Char"/>
    <w:autoRedefine/>
    <w:qFormat/>
    <w:uiPriority w:val="0"/>
    <w:rPr>
      <w:rFonts w:eastAsia="黑体"/>
      <w:b/>
      <w:sz w:val="28"/>
      <w:lang w:val="en-GB"/>
    </w:rPr>
  </w:style>
  <w:style w:type="character" w:customStyle="1" w:styleId="121">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22">
    <w:name w:val="Title1 Char"/>
    <w:autoRedefine/>
    <w:qFormat/>
    <w:uiPriority w:val="0"/>
    <w:rPr>
      <w:rFonts w:eastAsia="宋体"/>
      <w:b/>
      <w:kern w:val="44"/>
      <w:sz w:val="44"/>
      <w:lang w:val="en-US" w:eastAsia="zh-CN"/>
    </w:rPr>
  </w:style>
  <w:style w:type="character" w:customStyle="1" w:styleId="123">
    <w:name w:val="content"/>
    <w:basedOn w:val="63"/>
    <w:autoRedefine/>
    <w:qFormat/>
    <w:uiPriority w:val="0"/>
    <w:rPr>
      <w:rFonts w:cs="Times New Roman"/>
    </w:rPr>
  </w:style>
  <w:style w:type="character" w:customStyle="1" w:styleId="124">
    <w:name w:val="Char Char17"/>
    <w:autoRedefine/>
    <w:qFormat/>
    <w:uiPriority w:val="0"/>
    <w:rPr>
      <w:rFonts w:ascii="宋体" w:hAnsi="Courier New"/>
      <w:kern w:val="2"/>
      <w:sz w:val="21"/>
    </w:rPr>
  </w:style>
  <w:style w:type="character" w:customStyle="1" w:styleId="125">
    <w:name w:val="标准小四 Char Char"/>
    <w:autoRedefine/>
    <w:qFormat/>
    <w:uiPriority w:val="0"/>
    <w:rPr>
      <w:rFonts w:ascii="Arial" w:hAnsi="Arial" w:eastAsia="宋体"/>
      <w:kern w:val="2"/>
      <w:sz w:val="21"/>
      <w:lang w:val="en-US" w:eastAsia="zh-CN"/>
    </w:rPr>
  </w:style>
  <w:style w:type="character" w:customStyle="1" w:styleId="126">
    <w:name w:val="样式 宋体 小四"/>
    <w:autoRedefine/>
    <w:qFormat/>
    <w:uiPriority w:val="0"/>
    <w:rPr>
      <w:rFonts w:ascii="宋体" w:eastAsia="宋体"/>
      <w:sz w:val="24"/>
    </w:rPr>
  </w:style>
  <w:style w:type="character" w:customStyle="1" w:styleId="127">
    <w:name w:val="ih151"/>
    <w:autoRedefine/>
    <w:qFormat/>
    <w:uiPriority w:val="0"/>
    <w:rPr>
      <w:color w:val="666666"/>
      <w:sz w:val="18"/>
      <w:u w:val="none"/>
    </w:rPr>
  </w:style>
  <w:style w:type="character" w:customStyle="1" w:styleId="128">
    <w:name w:val="style13"/>
    <w:autoRedefine/>
    <w:qFormat/>
    <w:uiPriority w:val="0"/>
    <w:rPr>
      <w:sz w:val="18"/>
    </w:rPr>
  </w:style>
  <w:style w:type="character" w:customStyle="1" w:styleId="129">
    <w:name w:val="纯文本 字符"/>
    <w:basedOn w:val="63"/>
    <w:link w:val="31"/>
    <w:autoRedefine/>
    <w:qFormat/>
    <w:uiPriority w:val="99"/>
    <w:rPr>
      <w:rFonts w:ascii="宋体" w:hAnsi="Courier New" w:cs="Courier New"/>
      <w:kern w:val="2"/>
      <w:sz w:val="21"/>
      <w:szCs w:val="21"/>
    </w:rPr>
  </w:style>
  <w:style w:type="character" w:customStyle="1" w:styleId="130">
    <w:name w:val="标题 6 字符"/>
    <w:basedOn w:val="63"/>
    <w:link w:val="11"/>
    <w:autoRedefine/>
    <w:qFormat/>
    <w:uiPriority w:val="0"/>
    <w:rPr>
      <w:rFonts w:ascii="Arial" w:hAnsi="Arial" w:eastAsia="黑体" w:cs="Times New Roman"/>
      <w:b/>
      <w:bCs/>
      <w:sz w:val="24"/>
      <w:szCs w:val="24"/>
    </w:rPr>
  </w:style>
  <w:style w:type="character" w:customStyle="1" w:styleId="131">
    <w:name w:val="style131"/>
    <w:autoRedefine/>
    <w:qFormat/>
    <w:uiPriority w:val="0"/>
    <w:rPr>
      <w:sz w:val="18"/>
    </w:rPr>
  </w:style>
  <w:style w:type="character" w:customStyle="1" w:styleId="132">
    <w:name w:val="Char Char25"/>
    <w:autoRedefine/>
    <w:qFormat/>
    <w:uiPriority w:val="0"/>
    <w:rPr>
      <w:rFonts w:ascii="Arial" w:hAnsi="Arial" w:eastAsia="黑体"/>
      <w:b/>
      <w:kern w:val="2"/>
      <w:sz w:val="28"/>
    </w:rPr>
  </w:style>
  <w:style w:type="character" w:customStyle="1" w:styleId="133">
    <w:name w:val="不明显强调1"/>
    <w:basedOn w:val="63"/>
    <w:autoRedefine/>
    <w:qFormat/>
    <w:uiPriority w:val="0"/>
    <w:rPr>
      <w:i/>
    </w:rPr>
  </w:style>
  <w:style w:type="character" w:customStyle="1" w:styleId="134">
    <w:name w:val="标准文本 Char Char"/>
    <w:autoRedefine/>
    <w:qFormat/>
    <w:uiPriority w:val="0"/>
    <w:rPr>
      <w:rFonts w:eastAsia="宋体"/>
      <w:kern w:val="2"/>
      <w:sz w:val="24"/>
      <w:lang w:val="en-US" w:eastAsia="zh-CN"/>
    </w:rPr>
  </w:style>
  <w:style w:type="character" w:customStyle="1" w:styleId="135">
    <w:name w:val="Comment Subject Char1"/>
    <w:basedOn w:val="136"/>
    <w:autoRedefine/>
    <w:qFormat/>
    <w:uiPriority w:val="0"/>
    <w:rPr>
      <w:rFonts w:ascii="Times New Roman" w:hAnsi="Times New Roman" w:eastAsia="宋体" w:cs="Times New Roman"/>
      <w:b/>
      <w:bCs/>
      <w:kern w:val="2"/>
      <w:sz w:val="21"/>
      <w:szCs w:val="20"/>
    </w:rPr>
  </w:style>
  <w:style w:type="character" w:customStyle="1" w:styleId="136">
    <w:name w:val="批注文字 字符"/>
    <w:basedOn w:val="63"/>
    <w:link w:val="22"/>
    <w:autoRedefine/>
    <w:qFormat/>
    <w:uiPriority w:val="99"/>
    <w:rPr>
      <w:rFonts w:ascii="Times New Roman" w:hAnsi="Times New Roman" w:eastAsia="宋体" w:cs="Times New Roman"/>
      <w:sz w:val="20"/>
      <w:szCs w:val="20"/>
    </w:rPr>
  </w:style>
  <w:style w:type="character" w:customStyle="1" w:styleId="137">
    <w:name w:val="normalfont1"/>
    <w:autoRedefine/>
    <w:qFormat/>
    <w:uiPriority w:val="0"/>
    <w:rPr>
      <w:rFonts w:ascii="??" w:hAnsi="??"/>
      <w:sz w:val="18"/>
      <w:u w:val="none"/>
    </w:rPr>
  </w:style>
  <w:style w:type="character" w:customStyle="1" w:styleId="138">
    <w:name w:val="小四 段落 宋体 Char Char Char Char Char Char Char Char"/>
    <w:autoRedefine/>
    <w:qFormat/>
    <w:uiPriority w:val="0"/>
    <w:rPr>
      <w:rFonts w:eastAsia="宋体"/>
      <w:kern w:val="2"/>
      <w:sz w:val="24"/>
      <w:lang w:val="en-US" w:eastAsia="zh-CN"/>
    </w:rPr>
  </w:style>
  <w:style w:type="character" w:customStyle="1" w:styleId="139">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40">
    <w:name w:val="标题 Char1"/>
    <w:autoRedefine/>
    <w:qFormat/>
    <w:uiPriority w:val="0"/>
    <w:rPr>
      <w:rFonts w:ascii="Cambria" w:eastAsia="宋体"/>
      <w:b/>
      <w:sz w:val="32"/>
    </w:rPr>
  </w:style>
  <w:style w:type="character" w:customStyle="1" w:styleId="141">
    <w:name w:val="脚注文本 字符"/>
    <w:basedOn w:val="63"/>
    <w:link w:val="46"/>
    <w:autoRedefine/>
    <w:qFormat/>
    <w:uiPriority w:val="0"/>
    <w:rPr>
      <w:rFonts w:ascii="Times New Roman" w:hAnsi="Times New Roman" w:eastAsia="宋体" w:cs="Times New Roman"/>
      <w:sz w:val="18"/>
      <w:szCs w:val="18"/>
    </w:rPr>
  </w:style>
  <w:style w:type="character" w:customStyle="1" w:styleId="142">
    <w:name w:val="页眉 字符"/>
    <w:basedOn w:val="63"/>
    <w:link w:val="39"/>
    <w:autoRedefine/>
    <w:qFormat/>
    <w:uiPriority w:val="0"/>
    <w:rPr>
      <w:rFonts w:cs="Times New Roman"/>
      <w:sz w:val="18"/>
      <w:szCs w:val="18"/>
    </w:rPr>
  </w:style>
  <w:style w:type="character" w:customStyle="1" w:styleId="143">
    <w:name w:val="Quote Char Char"/>
    <w:autoRedefine/>
    <w:qFormat/>
    <w:uiPriority w:val="0"/>
    <w:rPr>
      <w:rFonts w:ascii="Calibri" w:hAnsi="Calibri"/>
      <w:i/>
      <w:sz w:val="22"/>
      <w:lang w:eastAsia="en-US"/>
    </w:rPr>
  </w:style>
  <w:style w:type="character" w:customStyle="1" w:styleId="144">
    <w:name w:val="content_lineheight1"/>
    <w:basedOn w:val="63"/>
    <w:autoRedefine/>
    <w:qFormat/>
    <w:uiPriority w:val="0"/>
    <w:rPr>
      <w:rFonts w:cs="Times New Roman"/>
    </w:rPr>
  </w:style>
  <w:style w:type="character" w:customStyle="1" w:styleId="145">
    <w:name w:val="标题 7 字符"/>
    <w:basedOn w:val="63"/>
    <w:link w:val="12"/>
    <w:autoRedefine/>
    <w:qFormat/>
    <w:uiPriority w:val="0"/>
    <w:rPr>
      <w:rFonts w:ascii="Times New Roman" w:hAnsi="Times New Roman" w:eastAsia="宋体" w:cs="Times New Roman"/>
      <w:b/>
      <w:bCs/>
      <w:sz w:val="24"/>
      <w:szCs w:val="24"/>
    </w:rPr>
  </w:style>
  <w:style w:type="character" w:customStyle="1" w:styleId="146">
    <w:name w:val="Title Char1"/>
    <w:basedOn w:val="63"/>
    <w:autoRedefine/>
    <w:qFormat/>
    <w:uiPriority w:val="0"/>
    <w:rPr>
      <w:rFonts w:ascii="Cambria" w:hAnsi="Cambria" w:cs="Times New Roman"/>
      <w:b/>
      <w:bCs/>
      <w:kern w:val="2"/>
      <w:sz w:val="32"/>
      <w:szCs w:val="32"/>
    </w:rPr>
  </w:style>
  <w:style w:type="character" w:customStyle="1" w:styleId="147">
    <w:name w:val="正文 + 宋体 Char"/>
    <w:autoRedefine/>
    <w:qFormat/>
    <w:uiPriority w:val="0"/>
    <w:rPr>
      <w:rFonts w:eastAsia="宋体"/>
      <w:kern w:val="2"/>
      <w:sz w:val="24"/>
      <w:lang w:val="en-US" w:eastAsia="zh-CN"/>
    </w:rPr>
  </w:style>
  <w:style w:type="character" w:customStyle="1" w:styleId="148">
    <w:name w:val="日期 字符"/>
    <w:basedOn w:val="63"/>
    <w:link w:val="34"/>
    <w:autoRedefine/>
    <w:qFormat/>
    <w:uiPriority w:val="0"/>
    <w:rPr>
      <w:rFonts w:ascii="Times New Roman" w:hAnsi="Times New Roman" w:eastAsia="宋体" w:cs="Times New Roman"/>
      <w:sz w:val="20"/>
      <w:szCs w:val="20"/>
    </w:rPr>
  </w:style>
  <w:style w:type="character" w:customStyle="1" w:styleId="149">
    <w:name w:val="特点 Char1"/>
    <w:autoRedefine/>
    <w:qFormat/>
    <w:uiPriority w:val="0"/>
    <w:rPr>
      <w:rFonts w:eastAsia="宋体"/>
      <w:kern w:val="2"/>
      <w:sz w:val="21"/>
      <w:lang w:val="en-US" w:eastAsia="zh-CN"/>
    </w:rPr>
  </w:style>
  <w:style w:type="character" w:customStyle="1" w:styleId="150">
    <w:name w:val="表格抬头 Char Char"/>
    <w:link w:val="151"/>
    <w:autoRedefine/>
    <w:qFormat/>
    <w:uiPriority w:val="0"/>
    <w:rPr>
      <w:rFonts w:ascii="黑体" w:eastAsia="黑体"/>
      <w:b/>
    </w:rPr>
  </w:style>
  <w:style w:type="paragraph" w:customStyle="1" w:styleId="151">
    <w:name w:val="表格抬头"/>
    <w:basedOn w:val="1"/>
    <w:link w:val="150"/>
    <w:autoRedefine/>
    <w:qFormat/>
    <w:uiPriority w:val="0"/>
    <w:pPr>
      <w:jc w:val="center"/>
    </w:pPr>
    <w:rPr>
      <w:rFonts w:ascii="黑体" w:hAnsi="Calibri" w:eastAsia="黑体"/>
      <w:b/>
      <w:kern w:val="0"/>
      <w:sz w:val="20"/>
    </w:rPr>
  </w:style>
  <w:style w:type="character" w:customStyle="1" w:styleId="152">
    <w:name w:val="批注主题 字符"/>
    <w:basedOn w:val="136"/>
    <w:link w:val="59"/>
    <w:autoRedefine/>
    <w:qFormat/>
    <w:uiPriority w:val="0"/>
    <w:rPr>
      <w:rFonts w:ascii="Times New Roman" w:hAnsi="Times New Roman" w:eastAsia="宋体" w:cs="Times New Roman"/>
      <w:b/>
      <w:bCs/>
      <w:sz w:val="20"/>
      <w:szCs w:val="20"/>
    </w:rPr>
  </w:style>
  <w:style w:type="character" w:customStyle="1" w:styleId="153">
    <w:name w:val="HTML Preformatted Char"/>
    <w:autoRedefine/>
    <w:qFormat/>
    <w:uiPriority w:val="0"/>
    <w:rPr>
      <w:rFonts w:ascii="黑体" w:hAnsi="Courier New" w:eastAsia="黑体"/>
    </w:rPr>
  </w:style>
  <w:style w:type="character" w:customStyle="1" w:styleId="154">
    <w:name w:val="h Char Char"/>
    <w:autoRedefine/>
    <w:qFormat/>
    <w:uiPriority w:val="0"/>
    <w:rPr>
      <w:rFonts w:eastAsia="宋体"/>
      <w:kern w:val="2"/>
      <w:sz w:val="18"/>
      <w:lang w:val="en-US" w:eastAsia="zh-CN"/>
    </w:rPr>
  </w:style>
  <w:style w:type="character" w:customStyle="1" w:styleId="155">
    <w:name w:val="subtitle1"/>
    <w:autoRedefine/>
    <w:qFormat/>
    <w:uiPriority w:val="0"/>
    <w:rPr>
      <w:rFonts w:ascii="Georgia" w:hAnsi="Georgia"/>
      <w:b/>
      <w:color w:val="666666"/>
      <w:sz w:val="18"/>
    </w:rPr>
  </w:style>
  <w:style w:type="character" w:customStyle="1" w:styleId="156">
    <w:name w:val="样式 非加粗"/>
    <w:autoRedefine/>
    <w:qFormat/>
    <w:uiPriority w:val="0"/>
    <w:rPr>
      <w:rFonts w:eastAsia="宋体"/>
      <w:sz w:val="28"/>
    </w:rPr>
  </w:style>
  <w:style w:type="character" w:customStyle="1" w:styleId="157">
    <w:name w:val="小四 段落 宋体 Char Char Char Char Char"/>
    <w:link w:val="158"/>
    <w:autoRedefine/>
    <w:qFormat/>
    <w:uiPriority w:val="0"/>
    <w:rPr>
      <w:rFonts w:eastAsia="宋体"/>
      <w:kern w:val="2"/>
      <w:sz w:val="24"/>
      <w:lang w:val="en-US" w:eastAsia="zh-CN"/>
    </w:rPr>
  </w:style>
  <w:style w:type="paragraph" w:customStyle="1" w:styleId="158">
    <w:name w:val="小四 段落 宋体"/>
    <w:basedOn w:val="19"/>
    <w:link w:val="157"/>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9">
    <w:name w:val="标题 8 字符"/>
    <w:basedOn w:val="63"/>
    <w:link w:val="13"/>
    <w:autoRedefine/>
    <w:qFormat/>
    <w:uiPriority w:val="0"/>
    <w:rPr>
      <w:rFonts w:ascii="Arial" w:hAnsi="Arial" w:eastAsia="黑体" w:cs="Times New Roman"/>
      <w:sz w:val="24"/>
      <w:szCs w:val="24"/>
    </w:rPr>
  </w:style>
  <w:style w:type="character" w:customStyle="1" w:styleId="160">
    <w:name w:val="Document Map Char"/>
    <w:autoRedefine/>
    <w:qFormat/>
    <w:uiPriority w:val="0"/>
    <w:rPr>
      <w:shd w:val="clear" w:color="auto" w:fill="000080"/>
    </w:rPr>
  </w:style>
  <w:style w:type="character" w:customStyle="1" w:styleId="161">
    <w:name w:val="para_small"/>
    <w:basedOn w:val="63"/>
    <w:autoRedefine/>
    <w:qFormat/>
    <w:uiPriority w:val="0"/>
    <w:rPr>
      <w:rFonts w:cs="Times New Roman"/>
    </w:rPr>
  </w:style>
  <w:style w:type="character" w:customStyle="1" w:styleId="162">
    <w:name w:val="2nd level Char"/>
    <w:autoRedefine/>
    <w:qFormat/>
    <w:uiPriority w:val="0"/>
    <w:rPr>
      <w:rFonts w:ascii="Arial" w:hAnsi="Arial" w:eastAsia="黑体"/>
      <w:b/>
      <w:kern w:val="2"/>
      <w:sz w:val="32"/>
      <w:lang w:val="en-US" w:eastAsia="zh-CN"/>
    </w:rPr>
  </w:style>
  <w:style w:type="character" w:customStyle="1" w:styleId="163">
    <w:name w:val="小四 段落 宋体 Char Char Char Char1"/>
    <w:autoRedefine/>
    <w:qFormat/>
    <w:uiPriority w:val="0"/>
    <w:rPr>
      <w:rFonts w:eastAsia="宋体"/>
      <w:kern w:val="2"/>
      <w:sz w:val="24"/>
      <w:lang w:val="en-US" w:eastAsia="zh-CN"/>
    </w:rPr>
  </w:style>
  <w:style w:type="character" w:customStyle="1" w:styleId="164">
    <w:name w:val="Body Text Indent 2 Char1"/>
    <w:basedOn w:val="63"/>
    <w:autoRedefine/>
    <w:qFormat/>
    <w:uiPriority w:val="0"/>
    <w:rPr>
      <w:rFonts w:ascii="Times New Roman" w:hAnsi="Times New Roman"/>
      <w:kern w:val="2"/>
      <w:sz w:val="21"/>
    </w:rPr>
  </w:style>
  <w:style w:type="character" w:customStyle="1" w:styleId="165">
    <w:name w:val="标题 9 字符"/>
    <w:basedOn w:val="63"/>
    <w:link w:val="14"/>
    <w:autoRedefine/>
    <w:qFormat/>
    <w:uiPriority w:val="0"/>
    <w:rPr>
      <w:rFonts w:ascii="Arial" w:hAnsi="Arial" w:eastAsia="黑体" w:cs="Times New Roman"/>
      <w:sz w:val="21"/>
      <w:szCs w:val="21"/>
    </w:rPr>
  </w:style>
  <w:style w:type="character" w:customStyle="1" w:styleId="166">
    <w:name w:val="明显强调1"/>
    <w:basedOn w:val="63"/>
    <w:autoRedefine/>
    <w:qFormat/>
    <w:uiPriority w:val="0"/>
    <w:rPr>
      <w:b/>
    </w:rPr>
  </w:style>
  <w:style w:type="character" w:customStyle="1" w:styleId="167">
    <w:name w:val="标题 2 字符"/>
    <w:basedOn w:val="63"/>
    <w:link w:val="3"/>
    <w:autoRedefine/>
    <w:qFormat/>
    <w:uiPriority w:val="0"/>
    <w:rPr>
      <w:rFonts w:ascii="宋体" w:hAnsi="宋体" w:eastAsia="宋体" w:cs="Times New Roman"/>
      <w:b/>
      <w:sz w:val="24"/>
      <w:szCs w:val="24"/>
    </w:rPr>
  </w:style>
  <w:style w:type="character" w:customStyle="1" w:styleId="168">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9">
    <w:name w:val="Quote Char2"/>
    <w:basedOn w:val="63"/>
    <w:autoRedefine/>
    <w:qFormat/>
    <w:uiPriority w:val="0"/>
    <w:rPr>
      <w:rFonts w:ascii="Times New Roman" w:hAnsi="Times New Roman" w:eastAsia="宋体" w:cs="Times New Roman"/>
      <w:i/>
      <w:iCs/>
      <w:color w:val="000000"/>
      <w:sz w:val="20"/>
      <w:szCs w:val="20"/>
    </w:rPr>
  </w:style>
  <w:style w:type="character" w:customStyle="1" w:styleId="170">
    <w:name w:val="小四 段落 宋体 Char Char Char1"/>
    <w:autoRedefine/>
    <w:qFormat/>
    <w:uiPriority w:val="0"/>
    <w:rPr>
      <w:rFonts w:ascii="宋体" w:hAnsi="宋体" w:eastAsia="宋体"/>
      <w:kern w:val="2"/>
      <w:sz w:val="24"/>
      <w:lang w:val="en-US" w:eastAsia="zh-CN"/>
    </w:rPr>
  </w:style>
  <w:style w:type="character" w:customStyle="1" w:styleId="171">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72">
    <w:name w:val="Quote Char1"/>
    <w:basedOn w:val="63"/>
    <w:link w:val="173"/>
    <w:autoRedefine/>
    <w:qFormat/>
    <w:uiPriority w:val="0"/>
    <w:rPr>
      <w:rFonts w:ascii="Times New Roman" w:hAnsi="Times New Roman"/>
      <w:i/>
      <w:iCs/>
      <w:color w:val="000000"/>
      <w:kern w:val="2"/>
      <w:sz w:val="21"/>
    </w:rPr>
  </w:style>
  <w:style w:type="paragraph" w:customStyle="1" w:styleId="173">
    <w:name w:val="引用1"/>
    <w:basedOn w:val="1"/>
    <w:next w:val="1"/>
    <w:link w:val="172"/>
    <w:autoRedefine/>
    <w:qFormat/>
    <w:uiPriority w:val="0"/>
    <w:pPr>
      <w:widowControl/>
      <w:spacing w:before="200" w:line="276" w:lineRule="auto"/>
      <w:ind w:left="360" w:right="360"/>
      <w:jc w:val="left"/>
    </w:pPr>
    <w:rPr>
      <w:i/>
      <w:iCs/>
      <w:color w:val="000000"/>
      <w:sz w:val="20"/>
    </w:rPr>
  </w:style>
  <w:style w:type="character" w:customStyle="1" w:styleId="174">
    <w:name w:val="文档结构图 Char"/>
    <w:basedOn w:val="63"/>
    <w:autoRedefine/>
    <w:qFormat/>
    <w:uiPriority w:val="0"/>
    <w:rPr>
      <w:rFonts w:ascii="宋体" w:hAnsi="Times New Roman" w:eastAsia="宋体" w:cs="Times New Roman"/>
      <w:sz w:val="18"/>
      <w:szCs w:val="18"/>
    </w:rPr>
  </w:style>
  <w:style w:type="character" w:customStyle="1" w:styleId="175">
    <w:name w:val="HTML 预设格式 字符"/>
    <w:basedOn w:val="63"/>
    <w:link w:val="55"/>
    <w:autoRedefine/>
    <w:qFormat/>
    <w:uiPriority w:val="0"/>
    <w:rPr>
      <w:rFonts w:ascii="Courier New" w:hAnsi="Courier New" w:cs="Courier New"/>
      <w:kern w:val="2"/>
    </w:rPr>
  </w:style>
  <w:style w:type="character" w:customStyle="1" w:styleId="176">
    <w:name w:val="标准文本 Char Char Char"/>
    <w:autoRedefine/>
    <w:qFormat/>
    <w:uiPriority w:val="0"/>
    <w:rPr>
      <w:rFonts w:eastAsia="宋体"/>
      <w:kern w:val="2"/>
      <w:sz w:val="24"/>
      <w:lang w:val="en-US" w:eastAsia="zh-CN"/>
    </w:rPr>
  </w:style>
  <w:style w:type="character" w:customStyle="1" w:styleId="177">
    <w:name w:val="正文文本缩进 字符"/>
    <w:basedOn w:val="63"/>
    <w:link w:val="8"/>
    <w:autoRedefine/>
    <w:qFormat/>
    <w:uiPriority w:val="0"/>
    <w:rPr>
      <w:rFonts w:ascii="Times New Roman" w:hAnsi="Times New Roman"/>
      <w:kern w:val="2"/>
      <w:sz w:val="21"/>
    </w:rPr>
  </w:style>
  <w:style w:type="character" w:customStyle="1" w:styleId="178">
    <w:name w:val="标题 字符"/>
    <w:basedOn w:val="63"/>
    <w:link w:val="58"/>
    <w:autoRedefine/>
    <w:qFormat/>
    <w:uiPriority w:val="0"/>
    <w:rPr>
      <w:rFonts w:ascii="Cambria" w:hAnsi="Cambria" w:eastAsia="宋体" w:cs="Times New Roman"/>
      <w:b/>
      <w:bCs/>
      <w:sz w:val="32"/>
      <w:szCs w:val="32"/>
    </w:rPr>
  </w:style>
  <w:style w:type="character" w:customStyle="1" w:styleId="179">
    <w:name w:val="纯文本 Char Char"/>
    <w:autoRedefine/>
    <w:qFormat/>
    <w:uiPriority w:val="0"/>
    <w:rPr>
      <w:rFonts w:ascii="宋体" w:hAnsi="Courier New" w:eastAsia="宋体"/>
      <w:kern w:val="2"/>
      <w:sz w:val="21"/>
      <w:lang w:val="en-US" w:eastAsia="zh-CN"/>
    </w:rPr>
  </w:style>
  <w:style w:type="character" w:customStyle="1" w:styleId="180">
    <w:name w:val="case31"/>
    <w:autoRedefine/>
    <w:qFormat/>
    <w:uiPriority w:val="0"/>
    <w:rPr>
      <w:sz w:val="21"/>
    </w:rPr>
  </w:style>
  <w:style w:type="character" w:customStyle="1" w:styleId="181">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82">
    <w:name w:val="标题 3 Char Char"/>
    <w:autoRedefine/>
    <w:qFormat/>
    <w:uiPriority w:val="0"/>
    <w:rPr>
      <w:rFonts w:eastAsia="仿宋_GB2312"/>
      <w:b/>
      <w:kern w:val="2"/>
      <w:sz w:val="32"/>
      <w:lang w:val="en-US" w:eastAsia="zh-CN"/>
    </w:rPr>
  </w:style>
  <w:style w:type="character" w:customStyle="1" w:styleId="183">
    <w:name w:val="正文缩进 Char1"/>
    <w:link w:val="184"/>
    <w:autoRedefine/>
    <w:qFormat/>
    <w:uiPriority w:val="0"/>
    <w:rPr>
      <w:rFonts w:ascii="Times New Roman" w:hAnsi="Times New Roman" w:eastAsia="宋体"/>
      <w:kern w:val="0"/>
      <w:sz w:val="20"/>
    </w:rPr>
  </w:style>
  <w:style w:type="paragraph" w:customStyle="1" w:styleId="184">
    <w:name w:val="正文缩进1"/>
    <w:basedOn w:val="1"/>
    <w:link w:val="183"/>
    <w:autoRedefine/>
    <w:qFormat/>
    <w:uiPriority w:val="0"/>
    <w:pPr>
      <w:ind w:firstLine="420"/>
    </w:pPr>
    <w:rPr>
      <w:kern w:val="0"/>
      <w:sz w:val="20"/>
    </w:rPr>
  </w:style>
  <w:style w:type="character" w:customStyle="1" w:styleId="185">
    <w:name w:val="新图表正文 Char Char"/>
    <w:link w:val="186"/>
    <w:autoRedefine/>
    <w:qFormat/>
    <w:uiPriority w:val="0"/>
    <w:rPr>
      <w:rFonts w:ascii="宋体" w:hAnsi="宋体"/>
      <w:kern w:val="2"/>
      <w:sz w:val="18"/>
      <w:szCs w:val="21"/>
      <w:lang w:val="en-US" w:eastAsia="zh-CN" w:bidi="ar-SA"/>
    </w:rPr>
  </w:style>
  <w:style w:type="paragraph" w:customStyle="1" w:styleId="186">
    <w:name w:val="新图表正文"/>
    <w:link w:val="185"/>
    <w:autoRedefine/>
    <w:qFormat/>
    <w:uiPriority w:val="0"/>
    <w:pPr>
      <w:jc w:val="both"/>
    </w:pPr>
    <w:rPr>
      <w:rFonts w:ascii="宋体" w:hAnsi="宋体" w:eastAsia="宋体" w:cs="Times New Roman"/>
      <w:kern w:val="2"/>
      <w:sz w:val="18"/>
      <w:szCs w:val="21"/>
      <w:lang w:val="en-US" w:eastAsia="zh-CN" w:bidi="ar-SA"/>
    </w:rPr>
  </w:style>
  <w:style w:type="character" w:customStyle="1" w:styleId="187">
    <w:name w:val="样式 首行缩进:  2 字符 Char Char Char"/>
    <w:autoRedefine/>
    <w:qFormat/>
    <w:uiPriority w:val="0"/>
    <w:rPr>
      <w:rFonts w:eastAsia="宋体"/>
      <w:kern w:val="2"/>
      <w:sz w:val="24"/>
      <w:lang w:val="en-US" w:eastAsia="zh-CN"/>
    </w:rPr>
  </w:style>
  <w:style w:type="character" w:customStyle="1" w:styleId="188">
    <w:name w:val="Intense Quote Char1"/>
    <w:basedOn w:val="63"/>
    <w:link w:val="189"/>
    <w:autoRedefine/>
    <w:qFormat/>
    <w:uiPriority w:val="0"/>
    <w:rPr>
      <w:rFonts w:ascii="Times New Roman" w:hAnsi="Times New Roman"/>
      <w:b/>
      <w:bCs/>
      <w:i/>
      <w:iCs/>
      <w:color w:val="4F81BD"/>
      <w:kern w:val="2"/>
      <w:sz w:val="21"/>
    </w:rPr>
  </w:style>
  <w:style w:type="paragraph" w:customStyle="1" w:styleId="189">
    <w:name w:val="明显引用1"/>
    <w:basedOn w:val="1"/>
    <w:next w:val="1"/>
    <w:link w:val="188"/>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90">
    <w:name w:val="Char Char20"/>
    <w:autoRedefine/>
    <w:qFormat/>
    <w:uiPriority w:val="0"/>
    <w:rPr>
      <w:rFonts w:ascii="Arial" w:hAnsi="Arial" w:eastAsia="黑体"/>
      <w:kern w:val="2"/>
      <w:sz w:val="21"/>
    </w:rPr>
  </w:style>
  <w:style w:type="character" w:customStyle="1" w:styleId="191">
    <w:name w:val="No Spacing Char Char"/>
    <w:link w:val="192"/>
    <w:autoRedefine/>
    <w:qFormat/>
    <w:uiPriority w:val="0"/>
    <w:rPr>
      <w:rFonts w:eastAsia="微软雅黑"/>
      <w:kern w:val="2"/>
      <w:sz w:val="24"/>
      <w:szCs w:val="22"/>
      <w:lang w:val="en-US" w:eastAsia="zh-CN" w:bidi="ar-SA"/>
    </w:rPr>
  </w:style>
  <w:style w:type="paragraph" w:customStyle="1" w:styleId="192">
    <w:name w:val="无间隔2"/>
    <w:link w:val="191"/>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93">
    <w:name w:val="小四 段落 宋体 Char Char Char Char Char Char"/>
    <w:autoRedefine/>
    <w:qFormat/>
    <w:uiPriority w:val="0"/>
    <w:rPr>
      <w:rFonts w:eastAsia="宋体"/>
      <w:kern w:val="2"/>
      <w:sz w:val="24"/>
      <w:lang w:val="en-US" w:eastAsia="zh-CN"/>
    </w:rPr>
  </w:style>
  <w:style w:type="character" w:customStyle="1" w:styleId="194">
    <w:name w:val="3zw"/>
    <w:basedOn w:val="63"/>
    <w:autoRedefine/>
    <w:qFormat/>
    <w:uiPriority w:val="0"/>
    <w:rPr>
      <w:rFonts w:cs="Times New Roman"/>
    </w:rPr>
  </w:style>
  <w:style w:type="character" w:customStyle="1" w:styleId="195">
    <w:name w:val="Intense Quote Char Char"/>
    <w:autoRedefine/>
    <w:qFormat/>
    <w:uiPriority w:val="0"/>
    <w:rPr>
      <w:rFonts w:ascii="Calibri" w:hAnsi="Calibri"/>
      <w:b/>
      <w:i/>
      <w:sz w:val="22"/>
      <w:lang w:eastAsia="en-US"/>
    </w:rPr>
  </w:style>
  <w:style w:type="character" w:customStyle="1" w:styleId="196">
    <w:name w:val="Body Text Indent 3 Char"/>
    <w:autoRedefine/>
    <w:qFormat/>
    <w:uiPriority w:val="0"/>
    <w:rPr>
      <w:rFonts w:ascii="Arial" w:hAnsi="Arial" w:eastAsia="仿宋_GB2312"/>
      <w:color w:val="FFFF00"/>
      <w:sz w:val="32"/>
    </w:rPr>
  </w:style>
  <w:style w:type="character" w:customStyle="1" w:styleId="197">
    <w:name w:val="A2"/>
    <w:autoRedefine/>
    <w:qFormat/>
    <w:uiPriority w:val="0"/>
    <w:rPr>
      <w:color w:val="000000"/>
      <w:sz w:val="18"/>
    </w:rPr>
  </w:style>
  <w:style w:type="character" w:customStyle="1" w:styleId="198">
    <w:name w:val="标题 1 字符"/>
    <w:basedOn w:val="63"/>
    <w:link w:val="2"/>
    <w:autoRedefine/>
    <w:qFormat/>
    <w:uiPriority w:val="0"/>
    <w:rPr>
      <w:rFonts w:ascii="黑体" w:hAnsi="Times New Roman" w:eastAsia="黑体" w:cs="Times New Roman"/>
      <w:b/>
      <w:kern w:val="44"/>
      <w:sz w:val="28"/>
      <w:szCs w:val="28"/>
    </w:rPr>
  </w:style>
  <w:style w:type="character" w:customStyle="1" w:styleId="199">
    <w:name w:val="明显参考1"/>
    <w:basedOn w:val="63"/>
    <w:autoRedefine/>
    <w:qFormat/>
    <w:uiPriority w:val="0"/>
    <w:rPr>
      <w:smallCaps/>
      <w:spacing w:val="5"/>
      <w:u w:val="single"/>
    </w:rPr>
  </w:style>
  <w:style w:type="character" w:customStyle="1" w:styleId="200">
    <w:name w:val="称呼 字符"/>
    <w:basedOn w:val="63"/>
    <w:link w:val="24"/>
    <w:autoRedefine/>
    <w:qFormat/>
    <w:uiPriority w:val="0"/>
    <w:rPr>
      <w:rFonts w:ascii="仿宋_GB2312" w:hAnsi="Times New Roman" w:eastAsia="仿宋_GB2312" w:cs="Times New Roman"/>
      <w:sz w:val="20"/>
      <w:szCs w:val="20"/>
    </w:rPr>
  </w:style>
  <w:style w:type="character" w:customStyle="1" w:styleId="201">
    <w:name w:val="111111 Char Char"/>
    <w:link w:val="202"/>
    <w:autoRedefine/>
    <w:qFormat/>
    <w:uiPriority w:val="0"/>
    <w:rPr>
      <w:rFonts w:ascii="宋体" w:hAnsi="宋体" w:eastAsia="黑体"/>
      <w:b/>
      <w:sz w:val="21"/>
    </w:rPr>
  </w:style>
  <w:style w:type="paragraph" w:customStyle="1" w:styleId="202">
    <w:name w:val="111111"/>
    <w:basedOn w:val="1"/>
    <w:link w:val="201"/>
    <w:autoRedefine/>
    <w:qFormat/>
    <w:uiPriority w:val="0"/>
    <w:pPr>
      <w:spacing w:before="120" w:after="120"/>
      <w:jc w:val="center"/>
    </w:pPr>
    <w:rPr>
      <w:rFonts w:ascii="宋体" w:hAnsi="宋体" w:eastAsia="黑体"/>
      <w:b/>
      <w:kern w:val="0"/>
    </w:rPr>
  </w:style>
  <w:style w:type="character" w:customStyle="1" w:styleId="203">
    <w:name w:val="小四 段落 宋体 Char1"/>
    <w:autoRedefine/>
    <w:qFormat/>
    <w:uiPriority w:val="0"/>
    <w:rPr>
      <w:rFonts w:eastAsia="宋体"/>
      <w:kern w:val="2"/>
      <w:sz w:val="24"/>
      <w:lang w:val="en-US" w:eastAsia="zh-CN"/>
    </w:rPr>
  </w:style>
  <w:style w:type="character" w:customStyle="1" w:styleId="204">
    <w:name w:val="文档结构图 字符"/>
    <w:basedOn w:val="63"/>
    <w:link w:val="21"/>
    <w:autoRedefine/>
    <w:qFormat/>
    <w:uiPriority w:val="0"/>
    <w:rPr>
      <w:rFonts w:ascii="Times New Roman" w:hAnsi="Times New Roman"/>
      <w:kern w:val="2"/>
      <w:sz w:val="16"/>
      <w:szCs w:val="0"/>
    </w:rPr>
  </w:style>
  <w:style w:type="character" w:customStyle="1" w:styleId="205">
    <w:name w:val="title_emph1"/>
    <w:autoRedefine/>
    <w:qFormat/>
    <w:uiPriority w:val="0"/>
    <w:rPr>
      <w:rFonts w:ascii="Arial"/>
      <w:b/>
      <w:sz w:val="18"/>
    </w:rPr>
  </w:style>
  <w:style w:type="character" w:customStyle="1" w:styleId="206">
    <w:name w:val="页脚 字符"/>
    <w:basedOn w:val="63"/>
    <w:link w:val="38"/>
    <w:autoRedefine/>
    <w:qFormat/>
    <w:uiPriority w:val="0"/>
    <w:rPr>
      <w:rFonts w:cs="Times New Roman"/>
      <w:sz w:val="18"/>
      <w:szCs w:val="18"/>
    </w:rPr>
  </w:style>
  <w:style w:type="character" w:customStyle="1" w:styleId="207">
    <w:name w:val="书籍标题1"/>
    <w:basedOn w:val="63"/>
    <w:autoRedefine/>
    <w:qFormat/>
    <w:uiPriority w:val="0"/>
    <w:rPr>
      <w:i/>
      <w:smallCaps/>
      <w:spacing w:val="5"/>
    </w:rPr>
  </w:style>
  <w:style w:type="character" w:customStyle="1" w:styleId="208">
    <w:name w:val="不明显参考1"/>
    <w:basedOn w:val="63"/>
    <w:autoRedefine/>
    <w:qFormat/>
    <w:uiPriority w:val="0"/>
    <w:rPr>
      <w:smallCaps/>
    </w:rPr>
  </w:style>
  <w:style w:type="character" w:customStyle="1" w:styleId="209">
    <w:name w:val="样式 首行缩进:  2 字符 Char Char"/>
    <w:link w:val="210"/>
    <w:autoRedefine/>
    <w:qFormat/>
    <w:uiPriority w:val="0"/>
    <w:rPr>
      <w:sz w:val="24"/>
    </w:rPr>
  </w:style>
  <w:style w:type="paragraph" w:customStyle="1" w:styleId="210">
    <w:name w:val="样式 首行缩进:  2 字符"/>
    <w:basedOn w:val="1"/>
    <w:link w:val="209"/>
    <w:autoRedefine/>
    <w:qFormat/>
    <w:uiPriority w:val="0"/>
    <w:pPr>
      <w:spacing w:line="360" w:lineRule="auto"/>
      <w:ind w:firstLine="480" w:firstLineChars="200"/>
    </w:pPr>
    <w:rPr>
      <w:rFonts w:ascii="Calibri" w:hAnsi="Calibri"/>
      <w:kern w:val="0"/>
      <w:sz w:val="24"/>
    </w:rPr>
  </w:style>
  <w:style w:type="character" w:customStyle="1" w:styleId="211">
    <w:name w:val="标题 3 字符"/>
    <w:basedOn w:val="63"/>
    <w:link w:val="4"/>
    <w:autoRedefine/>
    <w:qFormat/>
    <w:uiPriority w:val="0"/>
    <w:rPr>
      <w:rFonts w:ascii="宋体" w:hAnsi="宋体" w:eastAsia="宋体"/>
      <w:b/>
      <w:sz w:val="21"/>
      <w:shd w:val="clear" w:color="auto" w:fill="FFFFFF"/>
    </w:rPr>
  </w:style>
  <w:style w:type="character" w:customStyle="1" w:styleId="212">
    <w:name w:val="Char Char22"/>
    <w:autoRedefine/>
    <w:qFormat/>
    <w:uiPriority w:val="0"/>
    <w:rPr>
      <w:b/>
      <w:kern w:val="2"/>
      <w:sz w:val="24"/>
    </w:rPr>
  </w:style>
  <w:style w:type="character" w:customStyle="1" w:styleId="213">
    <w:name w:val="批注框文本 字符"/>
    <w:basedOn w:val="63"/>
    <w:link w:val="37"/>
    <w:autoRedefine/>
    <w:qFormat/>
    <w:uiPriority w:val="0"/>
    <w:rPr>
      <w:rFonts w:ascii="Times New Roman" w:hAnsi="Times New Roman" w:eastAsia="宋体" w:cs="Times New Roman"/>
      <w:sz w:val="18"/>
      <w:szCs w:val="18"/>
    </w:rPr>
  </w:style>
  <w:style w:type="character" w:customStyle="1" w:styleId="214">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15">
    <w:name w:val="point_normal1"/>
    <w:autoRedefine/>
    <w:qFormat/>
    <w:uiPriority w:val="0"/>
    <w:rPr>
      <w:rFonts w:ascii="Arial" w:hAnsi="Arial"/>
      <w:sz w:val="18"/>
    </w:rPr>
  </w:style>
  <w:style w:type="character" w:customStyle="1" w:styleId="216">
    <w:name w:val="Char Char26"/>
    <w:autoRedefine/>
    <w:qFormat/>
    <w:uiPriority w:val="0"/>
    <w:rPr>
      <w:b/>
      <w:kern w:val="2"/>
      <w:sz w:val="32"/>
    </w:rPr>
  </w:style>
  <w:style w:type="character" w:customStyle="1" w:styleId="217">
    <w:name w:val="Char Char24"/>
    <w:autoRedefine/>
    <w:qFormat/>
    <w:uiPriority w:val="0"/>
    <w:rPr>
      <w:b/>
      <w:kern w:val="2"/>
      <w:sz w:val="28"/>
    </w:rPr>
  </w:style>
  <w:style w:type="character" w:customStyle="1" w:styleId="218">
    <w:name w:val="concon"/>
    <w:autoRedefine/>
    <w:qFormat/>
    <w:uiPriority w:val="0"/>
  </w:style>
  <w:style w:type="paragraph" w:customStyle="1" w:styleId="219">
    <w:name w:val="标准文本"/>
    <w:basedOn w:val="1"/>
    <w:autoRedefine/>
    <w:qFormat/>
    <w:uiPriority w:val="0"/>
    <w:pPr>
      <w:spacing w:line="360" w:lineRule="auto"/>
      <w:ind w:firstLine="480" w:firstLineChars="200"/>
    </w:pPr>
    <w:rPr>
      <w:rFonts w:cs="宋体"/>
      <w:sz w:val="24"/>
      <w:szCs w:val="24"/>
    </w:rPr>
  </w:style>
  <w:style w:type="paragraph" w:customStyle="1" w:styleId="220">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21">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22">
    <w:name w:val="flType"/>
    <w:basedOn w:val="223"/>
    <w:autoRedefine/>
    <w:qFormat/>
    <w:uiPriority w:val="0"/>
    <w:pPr>
      <w:spacing w:after="284"/>
    </w:pPr>
    <w:rPr>
      <w:rFonts w:eastAsia="宋体"/>
      <w:b w:val="0"/>
    </w:rPr>
  </w:style>
  <w:style w:type="paragraph" w:customStyle="1" w:styleId="223">
    <w:name w:val="flName"/>
    <w:basedOn w:val="224"/>
    <w:autoRedefine/>
    <w:qFormat/>
    <w:uiPriority w:val="0"/>
    <w:pPr>
      <w:spacing w:before="0" w:line="113" w:lineRule="atLeast"/>
    </w:pPr>
  </w:style>
  <w:style w:type="paragraph" w:customStyle="1" w:styleId="224">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25">
    <w:name w:val="华宇段落1 Char"/>
    <w:basedOn w:val="1"/>
    <w:autoRedefine/>
    <w:qFormat/>
    <w:uiPriority w:val="0"/>
    <w:pPr>
      <w:spacing w:line="360" w:lineRule="auto"/>
      <w:ind w:firstLine="200" w:firstLineChars="200"/>
    </w:pPr>
    <w:rPr>
      <w:bCs/>
      <w:sz w:val="24"/>
      <w:szCs w:val="24"/>
    </w:rPr>
  </w:style>
  <w:style w:type="paragraph" w:customStyle="1" w:styleId="226">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7">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8">
    <w:name w:val="greytypebeni"/>
    <w:basedOn w:val="1"/>
    <w:autoRedefine/>
    <w:qFormat/>
    <w:uiPriority w:val="0"/>
    <w:pPr>
      <w:widowControl/>
      <w:jc w:val="left"/>
    </w:pPr>
    <w:rPr>
      <w:rFonts w:ascii="宋体" w:hAnsi="宋体" w:cs="宋体"/>
      <w:kern w:val="0"/>
      <w:sz w:val="24"/>
      <w:szCs w:val="24"/>
    </w:rPr>
  </w:style>
  <w:style w:type="paragraph" w:customStyle="1" w:styleId="229">
    <w:name w:val="Char Char1 Char Char Char Char1 Char Char Char Char Char Char"/>
    <w:basedOn w:val="1"/>
    <w:autoRedefine/>
    <w:qFormat/>
    <w:uiPriority w:val="0"/>
    <w:rPr>
      <w:rFonts w:ascii="Tahoma" w:hAnsi="Tahoma"/>
      <w:sz w:val="24"/>
    </w:rPr>
  </w:style>
  <w:style w:type="paragraph" w:customStyle="1" w:styleId="230">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31">
    <w:name w:val="Char Char1"/>
    <w:basedOn w:val="1"/>
    <w:autoRedefine/>
    <w:qFormat/>
    <w:uiPriority w:val="0"/>
    <w:rPr>
      <w:rFonts w:ascii="Tahoma" w:hAnsi="Tahoma" w:cs="Tahoma"/>
      <w:sz w:val="24"/>
    </w:rPr>
  </w:style>
  <w:style w:type="paragraph" w:customStyle="1" w:styleId="232">
    <w:name w:val="小四 段落 宋体 Char Char Char"/>
    <w:basedOn w:val="19"/>
    <w:autoRedefine/>
    <w:qFormat/>
    <w:uiPriority w:val="0"/>
    <w:pPr>
      <w:tabs>
        <w:tab w:val="clear" w:pos="2952"/>
      </w:tabs>
      <w:spacing w:line="360" w:lineRule="auto"/>
      <w:ind w:left="0" w:right="-33" w:firstLine="545" w:firstLineChars="227"/>
      <w:jc w:val="left"/>
    </w:pPr>
    <w:rPr>
      <w:sz w:val="24"/>
    </w:rPr>
  </w:style>
  <w:style w:type="paragraph" w:customStyle="1" w:styleId="233">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34">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35">
    <w:name w:val="中等深浅网格 1 - 强调文字颜色 21"/>
    <w:basedOn w:val="1"/>
    <w:autoRedefine/>
    <w:qFormat/>
    <w:uiPriority w:val="0"/>
    <w:pPr>
      <w:ind w:firstLine="420" w:firstLineChars="200"/>
    </w:pPr>
    <w:rPr>
      <w:rFonts w:ascii="Calibri" w:hAnsi="Calibri"/>
      <w:szCs w:val="22"/>
    </w:rPr>
  </w:style>
  <w:style w:type="paragraph" w:customStyle="1" w:styleId="236">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7">
    <w:name w:val="默认段落字体 Para Char Char Char Char Char Char Char Char Char1 Char Char Char Char Char Char Char"/>
    <w:basedOn w:val="21"/>
    <w:autoRedefine/>
    <w:qFormat/>
    <w:uiPriority w:val="0"/>
  </w:style>
  <w:style w:type="paragraph" w:customStyle="1" w:styleId="238">
    <w:name w:val="样式 样式 首行缩进:  2 字符 + 行距: 1.5 倍行距"/>
    <w:basedOn w:val="1"/>
    <w:autoRedefine/>
    <w:qFormat/>
    <w:uiPriority w:val="0"/>
    <w:pPr>
      <w:spacing w:line="360" w:lineRule="auto"/>
      <w:ind w:firstLine="470" w:firstLineChars="196"/>
    </w:pPr>
    <w:rPr>
      <w:sz w:val="24"/>
    </w:rPr>
  </w:style>
  <w:style w:type="paragraph" w:customStyle="1" w:styleId="239">
    <w:name w:val="正文11"/>
    <w:basedOn w:val="1"/>
    <w:next w:val="1"/>
    <w:autoRedefine/>
    <w:qFormat/>
    <w:uiPriority w:val="0"/>
    <w:pPr>
      <w:spacing w:before="156" w:line="360" w:lineRule="auto"/>
      <w:ind w:firstLine="510" w:firstLineChars="200"/>
    </w:pPr>
    <w:rPr>
      <w:sz w:val="24"/>
    </w:rPr>
  </w:style>
  <w:style w:type="paragraph" w:customStyle="1" w:styleId="240">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41">
    <w:name w:val="Char Char11"/>
    <w:basedOn w:val="1"/>
    <w:autoRedefine/>
    <w:qFormat/>
    <w:uiPriority w:val="0"/>
    <w:rPr>
      <w:rFonts w:ascii="Tahoma" w:hAnsi="Tahoma"/>
      <w:sz w:val="24"/>
    </w:rPr>
  </w:style>
  <w:style w:type="paragraph" w:customStyle="1" w:styleId="242">
    <w:name w:val="丁华正文"/>
    <w:basedOn w:val="48"/>
    <w:autoRedefine/>
    <w:qFormat/>
    <w:uiPriority w:val="0"/>
    <w:pPr>
      <w:adjustRightInd w:val="0"/>
      <w:snapToGrid w:val="0"/>
      <w:spacing w:line="360" w:lineRule="auto"/>
      <w:ind w:left="0" w:firstLine="510"/>
    </w:pPr>
    <w:rPr>
      <w:sz w:val="24"/>
    </w:rPr>
  </w:style>
  <w:style w:type="paragraph" w:customStyle="1" w:styleId="243">
    <w:name w:val="正文 居中"/>
    <w:basedOn w:val="1"/>
    <w:autoRedefine/>
    <w:qFormat/>
    <w:uiPriority w:val="0"/>
    <w:pPr>
      <w:spacing w:line="360" w:lineRule="auto"/>
      <w:jc w:val="center"/>
    </w:pPr>
    <w:rPr>
      <w:sz w:val="24"/>
    </w:rPr>
  </w:style>
  <w:style w:type="paragraph" w:customStyle="1" w:styleId="244">
    <w:name w:val="Char Char3"/>
    <w:basedOn w:val="1"/>
    <w:autoRedefine/>
    <w:qFormat/>
    <w:uiPriority w:val="0"/>
    <w:rPr>
      <w:rFonts w:ascii="Tahoma" w:hAnsi="Tahoma" w:cs="Tahoma"/>
      <w:sz w:val="24"/>
    </w:rPr>
  </w:style>
  <w:style w:type="paragraph" w:customStyle="1" w:styleId="245">
    <w:name w:val="Char Char Char Char Char"/>
    <w:basedOn w:val="1"/>
    <w:autoRedefine/>
    <w:qFormat/>
    <w:uiPriority w:val="0"/>
    <w:rPr>
      <w:rFonts w:ascii="Tahoma" w:hAnsi="Tahoma"/>
      <w:sz w:val="24"/>
    </w:rPr>
  </w:style>
  <w:style w:type="paragraph" w:customStyle="1" w:styleId="246">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7">
    <w:name w:val="Char Char1 Char Char Char Char Char Char Char"/>
    <w:basedOn w:val="1"/>
    <w:autoRedefine/>
    <w:qFormat/>
    <w:uiPriority w:val="0"/>
    <w:rPr>
      <w:rFonts w:ascii="Tahoma" w:hAnsi="Tahoma" w:cs="Tahoma"/>
      <w:sz w:val="24"/>
    </w:rPr>
  </w:style>
  <w:style w:type="paragraph" w:customStyle="1" w:styleId="248">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9">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0">
    <w:name w:val="Char Char1 Char Char Char Char"/>
    <w:basedOn w:val="21"/>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51">
    <w:name w:val="标准小四"/>
    <w:basedOn w:val="1"/>
    <w:autoRedefine/>
    <w:qFormat/>
    <w:uiPriority w:val="0"/>
    <w:pPr>
      <w:spacing w:line="360" w:lineRule="auto"/>
      <w:ind w:firstLine="480" w:firstLineChars="200"/>
    </w:pPr>
    <w:rPr>
      <w:rFonts w:ascii="Arial" w:hAnsi="Arial"/>
      <w:sz w:val="24"/>
      <w:szCs w:val="21"/>
    </w:rPr>
  </w:style>
  <w:style w:type="paragraph" w:customStyle="1" w:styleId="252">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53">
    <w:name w:val="Char Char Char Char Char Char Char1"/>
    <w:basedOn w:val="1"/>
    <w:autoRedefine/>
    <w:qFormat/>
    <w:uiPriority w:val="0"/>
    <w:rPr>
      <w:rFonts w:ascii="Tahoma" w:hAnsi="Tahoma"/>
      <w:sz w:val="24"/>
    </w:rPr>
  </w:style>
  <w:style w:type="paragraph" w:customStyle="1" w:styleId="254">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5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6">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7">
    <w:name w:val="默认段落字体 Para Char"/>
    <w:basedOn w:val="1"/>
    <w:autoRedefine/>
    <w:qFormat/>
    <w:uiPriority w:val="0"/>
    <w:rPr>
      <w:sz w:val="24"/>
      <w:szCs w:val="24"/>
    </w:rPr>
  </w:style>
  <w:style w:type="paragraph" w:customStyle="1" w:styleId="258">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9">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0">
    <w:name w:val="标题1，章节第一层"/>
    <w:basedOn w:val="261"/>
    <w:next w:val="261"/>
    <w:autoRedefine/>
    <w:qFormat/>
    <w:uiPriority w:val="0"/>
    <w:pPr>
      <w:tabs>
        <w:tab w:val="left" w:pos="693"/>
      </w:tabs>
      <w:ind w:left="482"/>
      <w:outlineLvl w:val="0"/>
    </w:pPr>
    <w:rPr>
      <w:color w:val="000000"/>
      <w:sz w:val="24"/>
      <w:szCs w:val="24"/>
    </w:rPr>
  </w:style>
  <w:style w:type="paragraph" w:customStyle="1" w:styleId="261">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62">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63">
    <w:name w:val="正文表标题"/>
    <w:next w:val="255"/>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64">
    <w:name w:val="默认段落字体 Para Char Char Char Char Char Char Char"/>
    <w:basedOn w:val="1"/>
    <w:autoRedefine/>
    <w:qFormat/>
    <w:uiPriority w:val="0"/>
  </w:style>
  <w:style w:type="paragraph" w:customStyle="1" w:styleId="265">
    <w:name w:val="Char Char Char1"/>
    <w:basedOn w:val="21"/>
    <w:autoRedefine/>
    <w:qFormat/>
    <w:uiPriority w:val="0"/>
    <w:pPr>
      <w:spacing w:line="436" w:lineRule="exact"/>
    </w:pPr>
    <w:rPr>
      <w:szCs w:val="24"/>
    </w:rPr>
  </w:style>
  <w:style w:type="paragraph" w:customStyle="1" w:styleId="266">
    <w:name w:val="表格1"/>
    <w:basedOn w:val="1"/>
    <w:autoRedefine/>
    <w:qFormat/>
    <w:uiPriority w:val="0"/>
    <w:pPr>
      <w:adjustRightInd w:val="0"/>
      <w:textAlignment w:val="baseline"/>
    </w:pPr>
    <w:rPr>
      <w:rFonts w:ascii="宋体"/>
      <w:kern w:val="24"/>
      <w:szCs w:val="21"/>
    </w:rPr>
  </w:style>
  <w:style w:type="paragraph" w:customStyle="1" w:styleId="267">
    <w:name w:val="项目符号：一级"/>
    <w:basedOn w:val="261"/>
    <w:next w:val="261"/>
    <w:autoRedefine/>
    <w:qFormat/>
    <w:uiPriority w:val="0"/>
    <w:pPr>
      <w:ind w:right="-134" w:rightChars="-64"/>
    </w:pPr>
    <w:rPr>
      <w:bCs w:val="0"/>
    </w:rPr>
  </w:style>
  <w:style w:type="paragraph" w:customStyle="1" w:styleId="26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9">
    <w:name w:val="Char1 Char Char Char1"/>
    <w:basedOn w:val="1"/>
    <w:autoRedefine/>
    <w:qFormat/>
    <w:uiPriority w:val="0"/>
    <w:rPr>
      <w:rFonts w:ascii="Tahoma" w:hAnsi="Tahoma" w:cs="Tahoma"/>
      <w:sz w:val="24"/>
    </w:rPr>
  </w:style>
  <w:style w:type="paragraph" w:customStyle="1" w:styleId="270">
    <w:name w:val="样式 标题 2第一章 标题 2Heading 2 HiddenHeading 2 CCBSheading 2H2h2..."/>
    <w:basedOn w:val="3"/>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71">
    <w:name w:val="正文文本缩进1"/>
    <w:basedOn w:val="1"/>
    <w:autoRedefine/>
    <w:qFormat/>
    <w:uiPriority w:val="0"/>
    <w:pPr>
      <w:spacing w:after="120"/>
      <w:ind w:left="420" w:leftChars="200"/>
    </w:pPr>
    <w:rPr>
      <w:szCs w:val="24"/>
    </w:rPr>
  </w:style>
  <w:style w:type="paragraph" w:customStyle="1" w:styleId="272">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73">
    <w:name w:val="表格"/>
    <w:basedOn w:val="1"/>
    <w:autoRedefine/>
    <w:qFormat/>
    <w:uiPriority w:val="0"/>
    <w:pPr>
      <w:snapToGrid w:val="0"/>
      <w:ind w:firstLine="21" w:firstLineChars="21"/>
    </w:pPr>
    <w:rPr>
      <w:rFonts w:ascii="宋体" w:hAnsi="宋体" w:cs="宋体"/>
      <w:kern w:val="0"/>
      <w:sz w:val="20"/>
    </w:rPr>
  </w:style>
  <w:style w:type="paragraph" w:customStyle="1" w:styleId="274">
    <w:name w:val="Char Char Char Char Char Char Char"/>
    <w:basedOn w:val="1"/>
    <w:autoRedefine/>
    <w:qFormat/>
    <w:uiPriority w:val="0"/>
    <w:pPr>
      <w:jc w:val="left"/>
    </w:pPr>
    <w:rPr>
      <w:rFonts w:ascii="Tahoma" w:hAnsi="Tahoma"/>
      <w:sz w:val="24"/>
    </w:rPr>
  </w:style>
  <w:style w:type="paragraph" w:customStyle="1" w:styleId="275">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6">
    <w:name w:val="表格内文字"/>
    <w:basedOn w:val="1"/>
    <w:autoRedefine/>
    <w:qFormat/>
    <w:uiPriority w:val="0"/>
    <w:pPr>
      <w:spacing w:line="300" w:lineRule="atLeast"/>
    </w:pPr>
    <w:rPr>
      <w:sz w:val="18"/>
      <w:szCs w:val="24"/>
    </w:rPr>
  </w:style>
  <w:style w:type="paragraph" w:customStyle="1" w:styleId="277">
    <w:name w:val="样式3"/>
    <w:basedOn w:val="1"/>
    <w:next w:val="1"/>
    <w:autoRedefine/>
    <w:qFormat/>
    <w:uiPriority w:val="0"/>
    <w:pPr>
      <w:spacing w:line="360" w:lineRule="auto"/>
    </w:pPr>
  </w:style>
  <w:style w:type="paragraph" w:customStyle="1" w:styleId="278">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9">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80">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81">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82">
    <w:name w:val="正文2"/>
    <w:basedOn w:val="1"/>
    <w:autoRedefine/>
    <w:qFormat/>
    <w:uiPriority w:val="0"/>
    <w:pPr>
      <w:spacing w:before="156" w:line="360" w:lineRule="auto"/>
      <w:ind w:firstLine="510" w:firstLineChars="200"/>
    </w:pPr>
    <w:rPr>
      <w:sz w:val="24"/>
    </w:rPr>
  </w:style>
  <w:style w:type="paragraph" w:customStyle="1" w:styleId="283">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84">
    <w:name w:val="章标题"/>
    <w:next w:val="255"/>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85">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6">
    <w:name w:val="Char1"/>
    <w:basedOn w:val="1"/>
    <w:autoRedefine/>
    <w:qFormat/>
    <w:uiPriority w:val="0"/>
    <w:rPr>
      <w:rFonts w:ascii="仿宋_GB2312" w:hAnsi="宋体" w:eastAsia="仿宋_GB2312" w:cs="宋体"/>
      <w:b/>
      <w:sz w:val="32"/>
      <w:szCs w:val="32"/>
    </w:rPr>
  </w:style>
  <w:style w:type="paragraph" w:customStyle="1" w:styleId="287">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8">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9">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90">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1">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2">
    <w:name w:val="标题3，章节第三层"/>
    <w:basedOn w:val="1"/>
    <w:next w:val="261"/>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93">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94">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95">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6">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7">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8">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9">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0">
    <w:name w:val="标题 4宋体"/>
    <w:basedOn w:val="5"/>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301">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2">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303">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304">
    <w:name w:val="普通文字"/>
    <w:basedOn w:val="1"/>
    <w:next w:val="1"/>
    <w:autoRedefine/>
    <w:qFormat/>
    <w:uiPriority w:val="0"/>
    <w:rPr>
      <w:rFonts w:ascii="宋体" w:hAnsi="宋体" w:cs="宋体"/>
      <w:kern w:val="0"/>
      <w:sz w:val="24"/>
      <w:u w:color="000000"/>
    </w:rPr>
  </w:style>
  <w:style w:type="paragraph" w:customStyle="1" w:styleId="305">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6">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7">
    <w:name w:val="标题3"/>
    <w:basedOn w:val="4"/>
    <w:autoRedefine/>
    <w:qFormat/>
    <w:uiPriority w:val="0"/>
    <w:pPr>
      <w:keepNext w:val="0"/>
      <w:keepLines w:val="0"/>
      <w:spacing w:line="360" w:lineRule="auto"/>
    </w:pPr>
    <w:rPr>
      <w:rFonts w:eastAsia="仿宋_GB2312"/>
      <w:b w:val="0"/>
      <w:bCs/>
      <w:sz w:val="30"/>
      <w:szCs w:val="32"/>
    </w:rPr>
  </w:style>
  <w:style w:type="paragraph" w:customStyle="1" w:styleId="308">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9">
    <w:name w:val="项目符号，一级"/>
    <w:basedOn w:val="261"/>
    <w:next w:val="261"/>
    <w:autoRedefine/>
    <w:qFormat/>
    <w:uiPriority w:val="0"/>
    <w:pPr>
      <w:tabs>
        <w:tab w:val="left" w:pos="1320"/>
      </w:tabs>
      <w:spacing w:line="240" w:lineRule="atLeast"/>
      <w:ind w:left="376" w:leftChars="179" w:firstLine="0"/>
    </w:pPr>
    <w:rPr>
      <w:bCs w:val="0"/>
      <w:color w:val="000000"/>
      <w:szCs w:val="24"/>
    </w:rPr>
  </w:style>
  <w:style w:type="paragraph" w:customStyle="1" w:styleId="310">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11">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1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13">
    <w:name w:val="表头_5"/>
    <w:basedOn w:val="1"/>
    <w:autoRedefine/>
    <w:qFormat/>
    <w:uiPriority w:val="0"/>
    <w:pPr>
      <w:adjustRightInd w:val="0"/>
      <w:spacing w:line="360" w:lineRule="auto"/>
      <w:textAlignment w:val="baseline"/>
    </w:pPr>
    <w:rPr>
      <w:b/>
      <w:bCs/>
      <w:sz w:val="28"/>
      <w:szCs w:val="21"/>
    </w:rPr>
  </w:style>
  <w:style w:type="paragraph" w:customStyle="1" w:styleId="314">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15">
    <w:name w:val="_Style 42"/>
    <w:basedOn w:val="1"/>
    <w:next w:val="26"/>
    <w:autoRedefine/>
    <w:qFormat/>
    <w:uiPriority w:val="0"/>
    <w:rPr>
      <w:rFonts w:ascii="楷体_GB2312" w:hAnsi="Arial" w:eastAsia="楷体_GB2312"/>
      <w:sz w:val="28"/>
    </w:rPr>
  </w:style>
  <w:style w:type="paragraph" w:customStyle="1" w:styleId="316">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7">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8">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9">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20">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21">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22">
    <w:name w:val="Char Char Char Char Char Char Char Char Char Char Char Char Char"/>
    <w:basedOn w:val="21"/>
    <w:autoRedefine/>
    <w:qFormat/>
    <w:uiPriority w:val="0"/>
    <w:rPr>
      <w:rFonts w:ascii="Tahoma" w:hAnsi="Tahoma"/>
      <w:sz w:val="24"/>
      <w:szCs w:val="24"/>
    </w:rPr>
  </w:style>
  <w:style w:type="paragraph" w:customStyle="1" w:styleId="323">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24">
    <w:name w:val="段落"/>
    <w:basedOn w:val="1"/>
    <w:autoRedefine/>
    <w:qFormat/>
    <w:uiPriority w:val="0"/>
    <w:pPr>
      <w:spacing w:line="460" w:lineRule="exact"/>
      <w:ind w:firstLine="480"/>
    </w:pPr>
    <w:rPr>
      <w:sz w:val="24"/>
    </w:rPr>
  </w:style>
  <w:style w:type="paragraph" w:customStyle="1" w:styleId="325">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6">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7">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28">
    <w:name w:val="font9"/>
    <w:basedOn w:val="1"/>
    <w:autoRedefine/>
    <w:qFormat/>
    <w:uiPriority w:val="0"/>
    <w:pPr>
      <w:widowControl/>
      <w:spacing w:before="100" w:beforeAutospacing="1" w:after="100" w:afterAutospacing="1"/>
      <w:jc w:val="left"/>
    </w:pPr>
    <w:rPr>
      <w:b/>
      <w:bCs/>
      <w:kern w:val="0"/>
      <w:sz w:val="20"/>
    </w:rPr>
  </w:style>
  <w:style w:type="paragraph" w:customStyle="1" w:styleId="329">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30">
    <w:name w:val="Char1 Char Char Char"/>
    <w:basedOn w:val="1"/>
    <w:autoRedefine/>
    <w:qFormat/>
    <w:uiPriority w:val="0"/>
    <w:rPr>
      <w:rFonts w:ascii="Tahoma" w:hAnsi="Tahoma"/>
      <w:sz w:val="24"/>
    </w:rPr>
  </w:style>
  <w:style w:type="paragraph" w:customStyle="1" w:styleId="331">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32">
    <w:name w:val="样式2"/>
    <w:basedOn w:val="1"/>
    <w:autoRedefine/>
    <w:qFormat/>
    <w:uiPriority w:val="0"/>
    <w:pPr>
      <w:spacing w:line="360" w:lineRule="auto"/>
      <w:ind w:left="200" w:leftChars="200"/>
    </w:pPr>
    <w:rPr>
      <w:rFonts w:ascii="宋体" w:hAnsi="宋体"/>
      <w:b/>
      <w:sz w:val="24"/>
      <w:szCs w:val="24"/>
    </w:rPr>
  </w:style>
  <w:style w:type="paragraph" w:customStyle="1" w:styleId="333">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34">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35">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6">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7">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8">
    <w:name w:val="1"/>
    <w:basedOn w:val="1"/>
    <w:next w:val="54"/>
    <w:autoRedefine/>
    <w:qFormat/>
    <w:uiPriority w:val="0"/>
    <w:pPr>
      <w:spacing w:line="360" w:lineRule="auto"/>
    </w:pPr>
    <w:rPr>
      <w:rFonts w:eastAsia="仿宋_GB2312"/>
      <w:sz w:val="24"/>
      <w:szCs w:val="24"/>
    </w:rPr>
  </w:style>
  <w:style w:type="paragraph" w:customStyle="1" w:styleId="339">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40">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1">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2">
    <w:name w:val="小四 段落 宋体 Char"/>
    <w:basedOn w:val="19"/>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4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44">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5">
    <w:name w:val="公文正文"/>
    <w:basedOn w:val="8"/>
    <w:autoRedefine/>
    <w:qFormat/>
    <w:uiPriority w:val="0"/>
    <w:pPr>
      <w:ind w:firstLine="200" w:firstLineChars="200"/>
    </w:pPr>
    <w:rPr>
      <w:rFonts w:ascii="仿宋_GB2312" w:hAnsi="宋体" w:eastAsia="仿宋_GB2312"/>
      <w:kern w:val="28"/>
      <w:sz w:val="28"/>
      <w:szCs w:val="24"/>
    </w:rPr>
  </w:style>
  <w:style w:type="paragraph" w:customStyle="1" w:styleId="346">
    <w:name w:val="马刚标题4"/>
    <w:basedOn w:val="347"/>
    <w:next w:val="1"/>
    <w:autoRedefine/>
    <w:qFormat/>
    <w:uiPriority w:val="0"/>
    <w:pPr>
      <w:tabs>
        <w:tab w:val="left" w:pos="567"/>
        <w:tab w:val="left" w:pos="735"/>
        <w:tab w:val="left" w:pos="1050"/>
      </w:tabs>
      <w:spacing w:before="100" w:after="40"/>
      <w:outlineLvl w:val="3"/>
    </w:pPr>
    <w:rPr>
      <w:b w:val="0"/>
    </w:rPr>
  </w:style>
  <w:style w:type="paragraph" w:customStyle="1" w:styleId="347">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8">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9">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50">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51">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52">
    <w:name w:val="丁华标题3"/>
    <w:basedOn w:val="353"/>
    <w:next w:val="242"/>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53">
    <w:name w:val="丁华标题2"/>
    <w:basedOn w:val="3"/>
    <w:next w:val="242"/>
    <w:autoRedefine/>
    <w:qFormat/>
    <w:uiPriority w:val="0"/>
    <w:pPr>
      <w:numPr>
        <w:ilvl w:val="1"/>
        <w:numId w:val="3"/>
      </w:numPr>
      <w:spacing w:line="413" w:lineRule="auto"/>
    </w:pPr>
    <w:rPr>
      <w:rFonts w:ascii="Arial" w:hAnsi="Arial" w:eastAsia="黑体"/>
      <w:b w:val="0"/>
      <w:sz w:val="28"/>
      <w:szCs w:val="20"/>
    </w:rPr>
  </w:style>
  <w:style w:type="paragraph" w:customStyle="1" w:styleId="354">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55">
    <w:name w:val="Char"/>
    <w:basedOn w:val="1"/>
    <w:autoRedefine/>
    <w:qFormat/>
    <w:uiPriority w:val="0"/>
    <w:pPr>
      <w:spacing w:afterLines="50" w:line="360" w:lineRule="auto"/>
    </w:pPr>
    <w:rPr>
      <w:rFonts w:ascii="Tahoma" w:hAnsi="Tahoma"/>
      <w:sz w:val="24"/>
    </w:rPr>
  </w:style>
  <w:style w:type="paragraph" w:customStyle="1" w:styleId="356">
    <w:name w:val="项目符号，二级"/>
    <w:basedOn w:val="261"/>
    <w:next w:val="261"/>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7">
    <w:name w:val="_Style 1"/>
    <w:basedOn w:val="1"/>
    <w:autoRedefine/>
    <w:qFormat/>
    <w:uiPriority w:val="0"/>
    <w:pPr>
      <w:ind w:firstLine="420" w:firstLineChars="200"/>
    </w:pPr>
    <w:rPr>
      <w:rFonts w:ascii="Calibri" w:hAnsi="Calibri"/>
      <w:szCs w:val="22"/>
    </w:rPr>
  </w:style>
  <w:style w:type="paragraph" w:customStyle="1" w:styleId="358">
    <w:name w:val="Char Char Char Char Char Char Char Char Char Char Char Char Char Char1"/>
    <w:basedOn w:val="1"/>
    <w:autoRedefine/>
    <w:qFormat/>
    <w:uiPriority w:val="0"/>
    <w:rPr>
      <w:rFonts w:ascii="Tahoma" w:hAnsi="Tahoma" w:cs="Tahoma"/>
      <w:sz w:val="24"/>
    </w:rPr>
  </w:style>
  <w:style w:type="paragraph" w:customStyle="1" w:styleId="359">
    <w:name w:val="Char Char Char Char Char1"/>
    <w:basedOn w:val="1"/>
    <w:autoRedefine/>
    <w:qFormat/>
    <w:uiPriority w:val="0"/>
    <w:rPr>
      <w:rFonts w:ascii="Tahoma" w:hAnsi="Tahoma" w:cs="Tahoma"/>
      <w:sz w:val="24"/>
    </w:rPr>
  </w:style>
  <w:style w:type="paragraph" w:customStyle="1" w:styleId="360">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61">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62">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63">
    <w:name w:val="样式1"/>
    <w:basedOn w:val="1"/>
    <w:autoRedefine/>
    <w:qFormat/>
    <w:uiPriority w:val="0"/>
    <w:pPr>
      <w:spacing w:line="300" w:lineRule="auto"/>
      <w:ind w:firstLine="480" w:firstLineChars="200"/>
    </w:pPr>
    <w:rPr>
      <w:sz w:val="24"/>
      <w:szCs w:val="24"/>
    </w:rPr>
  </w:style>
  <w:style w:type="paragraph" w:customStyle="1" w:styleId="364">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65">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7">
    <w:name w:val="正文 首行缩进:  2 字符 Char"/>
    <w:basedOn w:val="1"/>
    <w:autoRedefine/>
    <w:qFormat/>
    <w:uiPriority w:val="0"/>
    <w:pPr>
      <w:spacing w:line="360" w:lineRule="auto"/>
      <w:ind w:firstLine="480"/>
    </w:pPr>
    <w:rPr>
      <w:rFonts w:cs="宋体"/>
      <w:sz w:val="24"/>
    </w:rPr>
  </w:style>
  <w:style w:type="paragraph" w:customStyle="1" w:styleId="368">
    <w:name w:val="Char2"/>
    <w:basedOn w:val="1"/>
    <w:autoRedefine/>
    <w:qFormat/>
    <w:uiPriority w:val="0"/>
    <w:rPr>
      <w:rFonts w:ascii="Tahoma" w:hAnsi="Tahoma" w:cs="仿宋_GB2312"/>
      <w:sz w:val="24"/>
      <w:szCs w:val="28"/>
    </w:rPr>
  </w:style>
  <w:style w:type="paragraph" w:customStyle="1" w:styleId="369">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70">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71">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72">
    <w:name w:val="论文正文"/>
    <w:basedOn w:val="35"/>
    <w:autoRedefine/>
    <w:qFormat/>
    <w:uiPriority w:val="0"/>
    <w:pPr>
      <w:spacing w:line="360" w:lineRule="auto"/>
      <w:ind w:left="0" w:firstLine="200" w:firstLineChars="200"/>
      <w:jc w:val="left"/>
    </w:pPr>
    <w:rPr>
      <w:sz w:val="28"/>
      <w:szCs w:val="24"/>
    </w:rPr>
  </w:style>
  <w:style w:type="paragraph" w:customStyle="1" w:styleId="373">
    <w:name w:val="列出段落3"/>
    <w:basedOn w:val="1"/>
    <w:autoRedefine/>
    <w:qFormat/>
    <w:uiPriority w:val="0"/>
    <w:pPr>
      <w:ind w:firstLine="420" w:firstLineChars="200"/>
    </w:pPr>
    <w:rPr>
      <w:szCs w:val="24"/>
    </w:rPr>
  </w:style>
  <w:style w:type="paragraph" w:customStyle="1" w:styleId="374">
    <w:name w:val="丁华标题1"/>
    <w:basedOn w:val="2"/>
    <w:next w:val="242"/>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75">
    <w:name w:val="插图"/>
    <w:basedOn w:val="1"/>
    <w:autoRedefine/>
    <w:qFormat/>
    <w:uiPriority w:val="0"/>
    <w:pPr>
      <w:tabs>
        <w:tab w:val="left" w:pos="1620"/>
      </w:tabs>
      <w:adjustRightInd w:val="0"/>
      <w:jc w:val="center"/>
    </w:pPr>
    <w:rPr>
      <w:bCs/>
      <w:color w:val="000000"/>
      <w:szCs w:val="22"/>
    </w:rPr>
  </w:style>
  <w:style w:type="paragraph" w:customStyle="1" w:styleId="376">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7">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8">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9">
    <w:name w:val="标题2，章节第二层"/>
    <w:basedOn w:val="1"/>
    <w:next w:val="261"/>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80">
    <w:name w:val="样式 标题 3H3sect1.2.3BOD 0Heading 3 - oldh3l3CTLevel 3 Head..."/>
    <w:basedOn w:val="4"/>
    <w:autoRedefine/>
    <w:qFormat/>
    <w:uiPriority w:val="0"/>
    <w:pPr>
      <w:spacing w:beforeLines="50" w:afterLines="50"/>
      <w:jc w:val="left"/>
    </w:pPr>
    <w:rPr>
      <w:rFonts w:cs="宋体"/>
      <w:bCs/>
      <w:sz w:val="30"/>
    </w:rPr>
  </w:style>
  <w:style w:type="paragraph" w:customStyle="1" w:styleId="381">
    <w:name w:val="Char Char Char Char Char Char Char Char Char Char Char1"/>
    <w:basedOn w:val="1"/>
    <w:autoRedefine/>
    <w:qFormat/>
    <w:uiPriority w:val="0"/>
    <w:rPr>
      <w:rFonts w:ascii="Tahoma" w:hAnsi="Tahoma"/>
      <w:sz w:val="24"/>
    </w:rPr>
  </w:style>
  <w:style w:type="paragraph" w:customStyle="1" w:styleId="382">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83">
    <w:name w:val="font14"/>
    <w:basedOn w:val="1"/>
    <w:autoRedefine/>
    <w:qFormat/>
    <w:uiPriority w:val="0"/>
    <w:pPr>
      <w:widowControl/>
      <w:spacing w:before="100" w:beforeAutospacing="1" w:after="100" w:afterAutospacing="1"/>
      <w:jc w:val="left"/>
    </w:pPr>
    <w:rPr>
      <w:kern w:val="0"/>
      <w:sz w:val="36"/>
      <w:szCs w:val="36"/>
    </w:rPr>
  </w:style>
  <w:style w:type="paragraph" w:customStyle="1" w:styleId="384">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85">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6">
    <w:name w:val="Test2"/>
    <w:basedOn w:val="3"/>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7">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8">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9">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90">
    <w:name w:val="Default Text"/>
    <w:basedOn w:val="1"/>
    <w:autoRedefine/>
    <w:qFormat/>
    <w:uiPriority w:val="0"/>
    <w:pPr>
      <w:widowControl/>
      <w:jc w:val="left"/>
    </w:pPr>
    <w:rPr>
      <w:kern w:val="0"/>
      <w:sz w:val="24"/>
      <w:lang w:eastAsia="en-US"/>
    </w:rPr>
  </w:style>
  <w:style w:type="paragraph" w:customStyle="1" w:styleId="391">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92">
    <w:name w:val="马刚标题1"/>
    <w:basedOn w:val="2"/>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93">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9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95">
    <w:name w:val="二级条标题"/>
    <w:basedOn w:val="1"/>
    <w:next w:val="255"/>
    <w:autoRedefine/>
    <w:qFormat/>
    <w:uiPriority w:val="0"/>
    <w:pPr>
      <w:widowControl/>
      <w:tabs>
        <w:tab w:val="left" w:pos="2240"/>
      </w:tabs>
      <w:ind w:hanging="420"/>
      <w:outlineLvl w:val="3"/>
    </w:pPr>
    <w:rPr>
      <w:rFonts w:eastAsia="黑体"/>
      <w:kern w:val="0"/>
    </w:rPr>
  </w:style>
  <w:style w:type="paragraph" w:customStyle="1" w:styleId="396">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7">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8">
    <w:name w:val="TOC 标题1"/>
    <w:basedOn w:val="2"/>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9">
    <w:name w:val="正文 + 宋体"/>
    <w:basedOn w:val="1"/>
    <w:autoRedefine/>
    <w:qFormat/>
    <w:uiPriority w:val="0"/>
    <w:pPr>
      <w:spacing w:line="360" w:lineRule="auto"/>
      <w:ind w:firstLine="420" w:firstLineChars="200"/>
    </w:pPr>
    <w:rPr>
      <w:szCs w:val="24"/>
    </w:rPr>
  </w:style>
  <w:style w:type="paragraph" w:customStyle="1" w:styleId="400">
    <w:name w:val="Char Char Char Char Char Char Char Char1"/>
    <w:basedOn w:val="1"/>
    <w:autoRedefine/>
    <w:qFormat/>
    <w:uiPriority w:val="0"/>
    <w:rPr>
      <w:rFonts w:ascii="Tahoma" w:hAnsi="Tahoma" w:cs="Tahoma"/>
      <w:sz w:val="24"/>
    </w:rPr>
  </w:style>
  <w:style w:type="paragraph" w:customStyle="1" w:styleId="401">
    <w:name w:val="Char Char Char Char1"/>
    <w:basedOn w:val="21"/>
    <w:autoRedefine/>
    <w:qFormat/>
    <w:uiPriority w:val="0"/>
    <w:pPr>
      <w:adjustRightInd w:val="0"/>
      <w:snapToGrid w:val="0"/>
      <w:spacing w:line="360" w:lineRule="auto"/>
    </w:pPr>
    <w:rPr>
      <w:rFonts w:ascii="Tahoma" w:hAnsi="Tahoma"/>
      <w:sz w:val="24"/>
      <w:szCs w:val="24"/>
    </w:rPr>
  </w:style>
  <w:style w:type="paragraph" w:customStyle="1" w:styleId="402">
    <w:name w:val="正文1"/>
    <w:basedOn w:val="1"/>
    <w:autoRedefine/>
    <w:qFormat/>
    <w:uiPriority w:val="0"/>
    <w:rPr>
      <w:rFonts w:ascii="Calibri" w:hAnsi="Calibri" w:eastAsia="Times New Roman" w:cs="宋体"/>
      <w:kern w:val="0"/>
      <w:lang w:val="zh-CN"/>
    </w:rPr>
  </w:style>
  <w:style w:type="paragraph" w:customStyle="1" w:styleId="403">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40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05">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6">
    <w:name w:val="Normal1"/>
    <w:basedOn w:val="1"/>
    <w:autoRedefine/>
    <w:qFormat/>
    <w:uiPriority w:val="0"/>
    <w:rPr>
      <w:rFonts w:ascii="Calibri" w:hAnsi="Calibri" w:eastAsia="Times New Roman" w:cs="宋体"/>
      <w:kern w:val="0"/>
      <w:lang w:val="zh-CN"/>
    </w:rPr>
  </w:style>
  <w:style w:type="paragraph" w:customStyle="1" w:styleId="407">
    <w:name w:val="纯文本1"/>
    <w:basedOn w:val="1"/>
    <w:autoRedefine/>
    <w:qFormat/>
    <w:uiPriority w:val="0"/>
    <w:pPr>
      <w:adjustRightInd w:val="0"/>
      <w:textAlignment w:val="baseline"/>
    </w:pPr>
    <w:rPr>
      <w:rFonts w:ascii="宋体" w:hAnsi="宋体" w:eastAsia="楷体_GB2312" w:cs="宋体"/>
      <w:sz w:val="28"/>
    </w:rPr>
  </w:style>
  <w:style w:type="paragraph" w:customStyle="1" w:styleId="408">
    <w:name w:val="正文lzq"/>
    <w:basedOn w:val="1"/>
    <w:autoRedefine/>
    <w:qFormat/>
    <w:uiPriority w:val="0"/>
    <w:pPr>
      <w:adjustRightInd w:val="0"/>
      <w:spacing w:line="360" w:lineRule="auto"/>
      <w:ind w:firstLine="480"/>
      <w:textAlignment w:val="baseline"/>
    </w:pPr>
    <w:rPr>
      <w:kern w:val="0"/>
      <w:sz w:val="24"/>
    </w:rPr>
  </w:style>
  <w:style w:type="paragraph" w:customStyle="1" w:styleId="409">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10">
    <w:name w:val="Char Char Char Char Char Char Char Char Char Char Char Char Char Char Char Char Char Char Char Char Char"/>
    <w:basedOn w:val="1"/>
    <w:autoRedefine/>
    <w:qFormat/>
    <w:uiPriority w:val="0"/>
    <w:rPr>
      <w:rFonts w:ascii="Tahoma" w:hAnsi="Tahoma"/>
      <w:sz w:val="24"/>
    </w:rPr>
  </w:style>
  <w:style w:type="paragraph" w:customStyle="1" w:styleId="411">
    <w:name w:val="Char Char Char"/>
    <w:basedOn w:val="1"/>
    <w:autoRedefine/>
    <w:qFormat/>
    <w:uiPriority w:val="0"/>
    <w:rPr>
      <w:rFonts w:ascii="Tahoma" w:hAnsi="Tahoma"/>
      <w:sz w:val="24"/>
    </w:rPr>
  </w:style>
  <w:style w:type="paragraph" w:customStyle="1" w:styleId="412">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13">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14">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15">
    <w:name w:val="公文标题 2"/>
    <w:basedOn w:val="1"/>
    <w:next w:val="345"/>
    <w:autoRedefine/>
    <w:qFormat/>
    <w:uiPriority w:val="0"/>
    <w:pPr>
      <w:outlineLvl w:val="1"/>
    </w:pPr>
    <w:rPr>
      <w:rFonts w:ascii="仿宋_GB2312" w:hAnsi="宋体" w:eastAsia="仿宋_GB2312"/>
      <w:kern w:val="28"/>
      <w:sz w:val="28"/>
      <w:szCs w:val="24"/>
    </w:rPr>
  </w:style>
  <w:style w:type="paragraph" w:customStyle="1" w:styleId="416">
    <w:name w:val="文档正文"/>
    <w:basedOn w:val="1"/>
    <w:autoRedefine/>
    <w:qFormat/>
    <w:uiPriority w:val="0"/>
    <w:pPr>
      <w:spacing w:line="360" w:lineRule="auto"/>
    </w:pPr>
    <w:rPr>
      <w:rFonts w:ascii="宋体" w:hAnsi="宋体"/>
      <w:b/>
      <w:bCs/>
      <w:szCs w:val="24"/>
    </w:rPr>
  </w:style>
  <w:style w:type="paragraph" w:customStyle="1" w:styleId="417">
    <w:name w:val="Char Char Char Char Char Char Char Char Char Char Char"/>
    <w:basedOn w:val="1"/>
    <w:autoRedefine/>
    <w:qFormat/>
    <w:uiPriority w:val="0"/>
    <w:rPr>
      <w:rFonts w:ascii="Tahoma" w:hAnsi="Tahoma" w:cs="Tahoma"/>
      <w:sz w:val="24"/>
    </w:rPr>
  </w:style>
  <w:style w:type="paragraph" w:customStyle="1" w:styleId="418">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9">
    <w:name w:val="标题6"/>
    <w:basedOn w:val="10"/>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20">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21">
    <w:name w:val="批注文字 Char1"/>
    <w:basedOn w:val="63"/>
    <w:autoRedefine/>
    <w:semiHidden/>
    <w:qFormat/>
    <w:uiPriority w:val="99"/>
    <w:rPr>
      <w:rFonts w:ascii="Times New Roman" w:hAnsi="Times New Roman" w:eastAsia="宋体" w:cs="Times New Roman"/>
      <w:szCs w:val="24"/>
    </w:rPr>
  </w:style>
  <w:style w:type="paragraph" w:styleId="422">
    <w:name w:val="List Paragraph"/>
    <w:basedOn w:val="1"/>
    <w:autoRedefine/>
    <w:qFormat/>
    <w:uiPriority w:val="99"/>
    <w:pPr>
      <w:ind w:firstLine="420" w:firstLineChars="200"/>
    </w:pPr>
    <w:rPr>
      <w:szCs w:val="24"/>
    </w:rPr>
  </w:style>
  <w:style w:type="paragraph" w:customStyle="1" w:styleId="423">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24">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5">
    <w:name w:val="Char Char Char Char Char Char Char1 Char"/>
    <w:basedOn w:val="1"/>
    <w:autoRedefine/>
    <w:qFormat/>
    <w:uiPriority w:val="0"/>
    <w:rPr>
      <w:rFonts w:ascii="Arial" w:hAnsi="Arial" w:cs="Arial"/>
      <w:sz w:val="24"/>
    </w:rPr>
  </w:style>
  <w:style w:type="character" w:customStyle="1" w:styleId="426">
    <w:name w:val="first-child"/>
    <w:basedOn w:val="63"/>
    <w:qFormat/>
    <w:uiPriority w:val="0"/>
  </w:style>
  <w:style w:type="character" w:customStyle="1" w:styleId="427">
    <w:name w:val="layui-layer-tabnow"/>
    <w:basedOn w:val="63"/>
    <w:qFormat/>
    <w:uiPriority w:val="0"/>
    <w:rPr>
      <w:bdr w:val="single" w:color="CCCCCC" w:sz="6" w:space="0"/>
      <w:shd w:val="clear" w:fill="FFFFFF"/>
    </w:rPr>
  </w:style>
  <w:style w:type="character" w:customStyle="1" w:styleId="428">
    <w:name w:val="font21"/>
    <w:basedOn w:val="63"/>
    <w:qFormat/>
    <w:uiPriority w:val="0"/>
    <w:rPr>
      <w:rFonts w:hint="default" w:ascii="Tahoma" w:hAnsi="Tahoma" w:eastAsia="Tahoma" w:cs="Tahoma"/>
      <w:b/>
      <w:bCs/>
      <w:color w:val="000000"/>
      <w:sz w:val="20"/>
      <w:szCs w:val="20"/>
      <w:u w:val="none"/>
    </w:rPr>
  </w:style>
  <w:style w:type="character" w:customStyle="1" w:styleId="429">
    <w:name w:val="font31"/>
    <w:basedOn w:val="63"/>
    <w:qFormat/>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45</Pages>
  <Words>11800</Words>
  <Characters>12440</Characters>
  <Lines>195</Lines>
  <Paragraphs>55</Paragraphs>
  <TotalTime>6</TotalTime>
  <ScaleCrop>false</ScaleCrop>
  <LinksUpToDate>false</LinksUpToDate>
  <CharactersWithSpaces>12819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星</cp:lastModifiedBy>
  <cp:lastPrinted>2025-06-19T07:46:00Z</cp:lastPrinted>
  <dcterms:modified xsi:type="dcterms:W3CDTF">2025-06-24T03:15:39Z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48AA6E5FF98F40F1AA2AFB739077E5BA_13</vt:lpwstr>
  </property>
  <property fmtid="{D5CDD505-2E9C-101B-9397-08002B2CF9AE}" pid="4" name="KSOTemplateDocerSaveRecord">
    <vt:lpwstr>eyJoZGlkIjoiZjBhZTE5YWE5ODEzYTc2MmM3NTU5YmRjYWEwMGQ3MmQiLCJ1c2VySWQiOiIzMTI5NDg3NjQifQ==</vt:lpwstr>
  </property>
</Properties>
</file>